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39" w:rsidRPr="007069CF" w:rsidRDefault="007069CF" w:rsidP="007069CF">
      <w:pPr>
        <w:jc w:val="center"/>
        <w:rPr>
          <w:sz w:val="32"/>
          <w:lang w:eastAsia="zh-TW"/>
        </w:rPr>
      </w:pPr>
      <w:r w:rsidRPr="007069CF">
        <w:rPr>
          <w:rFonts w:hint="eastAsia"/>
          <w:sz w:val="32"/>
          <w:lang w:eastAsia="zh-TW"/>
        </w:rPr>
        <w:t xml:space="preserve">2018 </w:t>
      </w:r>
      <w:r w:rsidRPr="007069CF">
        <w:rPr>
          <w:sz w:val="32"/>
          <w:lang w:eastAsia="zh-TW"/>
        </w:rPr>
        <w:t>Collaborative Teaching</w:t>
      </w:r>
    </w:p>
    <w:p w:rsidR="007069CF" w:rsidRDefault="007069CF" w:rsidP="007069CF">
      <w:pPr>
        <w:jc w:val="center"/>
        <w:rPr>
          <w:sz w:val="28"/>
          <w:lang w:eastAsia="zh-TW"/>
        </w:rPr>
      </w:pPr>
      <w:bookmarkStart w:id="0" w:name="_GoBack"/>
      <w:bookmarkEnd w:id="0"/>
      <w:r>
        <w:rPr>
          <w:sz w:val="28"/>
          <w:lang w:eastAsia="zh-TW"/>
        </w:rPr>
        <w:t>Prof.</w:t>
      </w:r>
      <w:r w:rsidRPr="007069CF">
        <w:t xml:space="preserve"> </w:t>
      </w:r>
      <w:r w:rsidRPr="007069CF">
        <w:rPr>
          <w:sz w:val="28"/>
          <w:lang w:eastAsia="zh-TW"/>
        </w:rPr>
        <w:t>Frances Margaret Yang</w:t>
      </w:r>
    </w:p>
    <w:p w:rsidR="007069CF" w:rsidRPr="007069CF" w:rsidRDefault="007069CF" w:rsidP="007069CF">
      <w:pPr>
        <w:rPr>
          <w:rFonts w:hint="eastAsia"/>
          <w:sz w:val="28"/>
          <w:lang w:eastAsia="zh-TW"/>
        </w:rPr>
      </w:pPr>
    </w:p>
    <w:tbl>
      <w:tblPr>
        <w:tblStyle w:val="a3"/>
        <w:tblW w:w="980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8"/>
        <w:gridCol w:w="1525"/>
        <w:gridCol w:w="1864"/>
        <w:gridCol w:w="1720"/>
        <w:gridCol w:w="1706"/>
        <w:gridCol w:w="1668"/>
      </w:tblGrid>
      <w:tr w:rsidR="00F90712" w:rsidRPr="00174213" w:rsidTr="00963CB2">
        <w:trPr>
          <w:jc w:val="center"/>
        </w:trPr>
        <w:tc>
          <w:tcPr>
            <w:tcW w:w="1318" w:type="dxa"/>
          </w:tcPr>
          <w:p w:rsidR="00F90712" w:rsidRPr="00174213" w:rsidRDefault="00F90712" w:rsidP="00F90712">
            <w:pPr>
              <w:rPr>
                <w:b/>
                <w:color w:val="C00000"/>
              </w:rPr>
            </w:pPr>
          </w:p>
        </w:tc>
        <w:tc>
          <w:tcPr>
            <w:tcW w:w="1525" w:type="dxa"/>
          </w:tcPr>
          <w:p w:rsidR="00F90712" w:rsidRPr="00174213" w:rsidRDefault="00F90712" w:rsidP="00F90712">
            <w:pPr>
              <w:rPr>
                <w:b/>
                <w:color w:val="C00000"/>
              </w:rPr>
            </w:pPr>
            <w:r w:rsidRPr="00174213">
              <w:rPr>
                <w:rFonts w:hint="eastAsia"/>
                <w:b/>
                <w:color w:val="C00000"/>
                <w:lang w:eastAsia="zh-TW"/>
              </w:rPr>
              <w:t>5/8 (</w:t>
            </w:r>
            <w:r w:rsidRPr="00174213">
              <w:rPr>
                <w:b/>
                <w:color w:val="C00000"/>
              </w:rPr>
              <w:t>Tuesday</w:t>
            </w:r>
            <w:r w:rsidRPr="00174213">
              <w:rPr>
                <w:rFonts w:hint="eastAsia"/>
                <w:b/>
                <w:color w:val="C00000"/>
                <w:lang w:eastAsia="zh-TW"/>
              </w:rPr>
              <w:t>)</w:t>
            </w:r>
          </w:p>
        </w:tc>
        <w:tc>
          <w:tcPr>
            <w:tcW w:w="1864" w:type="dxa"/>
          </w:tcPr>
          <w:p w:rsidR="00F90712" w:rsidRPr="00174213" w:rsidRDefault="00F90712" w:rsidP="00F90712">
            <w:pPr>
              <w:rPr>
                <w:b/>
                <w:color w:val="C00000"/>
              </w:rPr>
            </w:pPr>
            <w:r w:rsidRPr="00174213">
              <w:rPr>
                <w:rFonts w:hint="eastAsia"/>
                <w:b/>
                <w:color w:val="C00000"/>
                <w:lang w:eastAsia="zh-TW"/>
              </w:rPr>
              <w:t xml:space="preserve">5/9 </w:t>
            </w:r>
            <w:r w:rsidRPr="00174213">
              <w:rPr>
                <w:b/>
                <w:color w:val="C00000"/>
                <w:lang w:eastAsia="zh-TW"/>
              </w:rPr>
              <w:t>(</w:t>
            </w:r>
            <w:r w:rsidRPr="00174213">
              <w:rPr>
                <w:b/>
                <w:color w:val="C00000"/>
              </w:rPr>
              <w:t>Wednesday)</w:t>
            </w:r>
          </w:p>
        </w:tc>
        <w:tc>
          <w:tcPr>
            <w:tcW w:w="1720" w:type="dxa"/>
          </w:tcPr>
          <w:p w:rsidR="00F90712" w:rsidRPr="00174213" w:rsidRDefault="00F90712" w:rsidP="00F90712">
            <w:pPr>
              <w:rPr>
                <w:b/>
                <w:color w:val="C00000"/>
              </w:rPr>
            </w:pPr>
            <w:r w:rsidRPr="00174213">
              <w:rPr>
                <w:rFonts w:hint="eastAsia"/>
                <w:b/>
                <w:color w:val="C00000"/>
                <w:lang w:eastAsia="zh-TW"/>
              </w:rPr>
              <w:t>5/</w:t>
            </w:r>
            <w:r>
              <w:rPr>
                <w:rFonts w:hint="eastAsia"/>
                <w:b/>
                <w:color w:val="C00000"/>
                <w:lang w:eastAsia="zh-TW"/>
              </w:rPr>
              <w:t>10</w:t>
            </w:r>
            <w:r w:rsidRPr="00174213">
              <w:rPr>
                <w:rFonts w:hint="eastAsia"/>
                <w:b/>
                <w:color w:val="C00000"/>
                <w:lang w:eastAsia="zh-TW"/>
              </w:rPr>
              <w:t xml:space="preserve"> </w:t>
            </w:r>
            <w:r w:rsidRPr="00174213">
              <w:rPr>
                <w:b/>
                <w:color w:val="C00000"/>
                <w:lang w:eastAsia="zh-TW"/>
              </w:rPr>
              <w:t>(</w:t>
            </w:r>
            <w:r>
              <w:rPr>
                <w:b/>
                <w:color w:val="C00000"/>
                <w:lang w:eastAsia="zh-TW"/>
              </w:rPr>
              <w:t>Thursday</w:t>
            </w:r>
            <w:r w:rsidRPr="00174213">
              <w:rPr>
                <w:b/>
                <w:color w:val="C00000"/>
              </w:rPr>
              <w:t>)</w:t>
            </w:r>
          </w:p>
        </w:tc>
        <w:tc>
          <w:tcPr>
            <w:tcW w:w="1706" w:type="dxa"/>
          </w:tcPr>
          <w:p w:rsidR="00F90712" w:rsidRPr="00174213" w:rsidRDefault="00F90712" w:rsidP="00F90712">
            <w:pPr>
              <w:rPr>
                <w:b/>
                <w:color w:val="C00000"/>
              </w:rPr>
            </w:pPr>
            <w:r w:rsidRPr="00174213">
              <w:rPr>
                <w:rFonts w:hint="eastAsia"/>
                <w:b/>
                <w:color w:val="C00000"/>
                <w:lang w:eastAsia="zh-TW"/>
              </w:rPr>
              <w:t>5/11 (F</w:t>
            </w:r>
            <w:r w:rsidRPr="00174213">
              <w:rPr>
                <w:b/>
                <w:color w:val="C00000"/>
              </w:rPr>
              <w:t>riday)</w:t>
            </w:r>
          </w:p>
        </w:tc>
        <w:tc>
          <w:tcPr>
            <w:tcW w:w="1668" w:type="dxa"/>
          </w:tcPr>
          <w:p w:rsidR="00F90712" w:rsidRPr="00174213" w:rsidRDefault="00F90712" w:rsidP="00F90712">
            <w:pPr>
              <w:rPr>
                <w:b/>
                <w:color w:val="C00000"/>
                <w:lang w:eastAsia="zh-TW"/>
              </w:rPr>
            </w:pPr>
            <w:r w:rsidRPr="00174213">
              <w:rPr>
                <w:b/>
                <w:color w:val="C00000"/>
                <w:lang w:eastAsia="zh-TW"/>
              </w:rPr>
              <w:t>5</w:t>
            </w:r>
            <w:r w:rsidRPr="00174213">
              <w:rPr>
                <w:rFonts w:hint="eastAsia"/>
                <w:b/>
                <w:color w:val="C00000"/>
                <w:lang w:eastAsia="zh-TW"/>
              </w:rPr>
              <w:t>/14</w:t>
            </w:r>
            <w:r w:rsidRPr="00174213">
              <w:rPr>
                <w:b/>
                <w:color w:val="C00000"/>
                <w:lang w:eastAsia="zh-TW"/>
              </w:rPr>
              <w:t xml:space="preserve"> (Monday)</w:t>
            </w:r>
          </w:p>
        </w:tc>
      </w:tr>
      <w:tr w:rsidR="00CC6582" w:rsidTr="00CC6582">
        <w:trPr>
          <w:trHeight w:val="1980"/>
          <w:jc w:val="center"/>
        </w:trPr>
        <w:tc>
          <w:tcPr>
            <w:tcW w:w="1318" w:type="dxa"/>
            <w:vAlign w:val="center"/>
          </w:tcPr>
          <w:p w:rsidR="00CC6582" w:rsidRDefault="00CC6582" w:rsidP="00CC6582">
            <w:pPr>
              <w:jc w:val="center"/>
            </w:pPr>
            <w:r>
              <w:t>9am-12pm</w:t>
            </w:r>
          </w:p>
        </w:tc>
        <w:tc>
          <w:tcPr>
            <w:tcW w:w="1525" w:type="dxa"/>
            <w:vAlign w:val="center"/>
          </w:tcPr>
          <w:p w:rsidR="00CC6582" w:rsidRDefault="00CC6582" w:rsidP="00CC6582">
            <w:pPr>
              <w:jc w:val="center"/>
            </w:pPr>
            <w:r>
              <w:t>Introduction to Latent Variable Modeling</w:t>
            </w:r>
          </w:p>
        </w:tc>
        <w:tc>
          <w:tcPr>
            <w:tcW w:w="1864" w:type="dxa"/>
            <w:vAlign w:val="center"/>
          </w:tcPr>
          <w:p w:rsidR="00CC6582" w:rsidRDefault="00CC6582" w:rsidP="00CC6582">
            <w:pPr>
              <w:jc w:val="center"/>
            </w:pPr>
            <w:r>
              <w:t>Regression and Path Analysis in Mplus</w:t>
            </w:r>
          </w:p>
        </w:tc>
        <w:tc>
          <w:tcPr>
            <w:tcW w:w="1720" w:type="dxa"/>
            <w:vAlign w:val="center"/>
          </w:tcPr>
          <w:p w:rsidR="00CC6582" w:rsidRDefault="00CC6582" w:rsidP="00CC6582">
            <w:pPr>
              <w:jc w:val="center"/>
            </w:pPr>
            <w:r>
              <w:t>Exploratory Factor Analysis and Confirmatory Factor Analysis</w:t>
            </w:r>
          </w:p>
        </w:tc>
        <w:tc>
          <w:tcPr>
            <w:tcW w:w="1706" w:type="dxa"/>
            <w:vAlign w:val="center"/>
          </w:tcPr>
          <w:p w:rsidR="00CC6582" w:rsidRDefault="00CC6582" w:rsidP="00CC6582">
            <w:pPr>
              <w:jc w:val="center"/>
            </w:pPr>
            <w:r>
              <w:t>Item Response Theory and Differential Item Functioning</w:t>
            </w:r>
          </w:p>
        </w:tc>
        <w:tc>
          <w:tcPr>
            <w:tcW w:w="1668" w:type="dxa"/>
            <w:vAlign w:val="center"/>
          </w:tcPr>
          <w:p w:rsidR="00CC6582" w:rsidRDefault="00CC6582" w:rsidP="00CC6582">
            <w:pPr>
              <w:jc w:val="center"/>
            </w:pPr>
            <w:r>
              <w:t>Second-Order Confirmatory Factor Analysis</w:t>
            </w:r>
          </w:p>
        </w:tc>
      </w:tr>
      <w:tr w:rsidR="00CC6582" w:rsidTr="00CC6582">
        <w:trPr>
          <w:trHeight w:val="515"/>
          <w:jc w:val="center"/>
        </w:trPr>
        <w:tc>
          <w:tcPr>
            <w:tcW w:w="1318" w:type="dxa"/>
            <w:vAlign w:val="center"/>
          </w:tcPr>
          <w:p w:rsidR="00CC6582" w:rsidRDefault="00DB413A" w:rsidP="00CC658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room</w:t>
            </w:r>
          </w:p>
        </w:tc>
        <w:tc>
          <w:tcPr>
            <w:tcW w:w="1525" w:type="dxa"/>
            <w:vAlign w:val="center"/>
          </w:tcPr>
          <w:p w:rsidR="00CC6582" w:rsidRPr="008573C4" w:rsidRDefault="00CC6582" w:rsidP="00CC6582">
            <w:pPr>
              <w:jc w:val="center"/>
              <w:rPr>
                <w:highlight w:val="yellow"/>
              </w:rPr>
            </w:pPr>
            <w:r w:rsidRPr="008573C4">
              <w:rPr>
                <w:highlight w:val="yellow"/>
              </w:rPr>
              <w:t>C</w:t>
            </w:r>
            <w:r w:rsidRPr="008573C4">
              <w:rPr>
                <w:rFonts w:hint="eastAsia"/>
                <w:highlight w:val="yellow"/>
              </w:rPr>
              <w:t>S3</w:t>
            </w:r>
            <w:r w:rsidRPr="008573C4">
              <w:rPr>
                <w:highlight w:val="yellow"/>
              </w:rPr>
              <w:t>02</w:t>
            </w:r>
          </w:p>
        </w:tc>
        <w:tc>
          <w:tcPr>
            <w:tcW w:w="1864" w:type="dxa"/>
            <w:vAlign w:val="center"/>
          </w:tcPr>
          <w:p w:rsidR="00CC6582" w:rsidRPr="008573C4" w:rsidRDefault="00CC6582" w:rsidP="00CC6582">
            <w:pPr>
              <w:jc w:val="center"/>
              <w:rPr>
                <w:highlight w:val="yellow"/>
              </w:rPr>
            </w:pPr>
            <w:r w:rsidRPr="008573C4">
              <w:rPr>
                <w:highlight w:val="yellow"/>
              </w:rPr>
              <w:t>N</w:t>
            </w:r>
            <w:r w:rsidRPr="008573C4">
              <w:rPr>
                <w:rFonts w:hint="eastAsia"/>
                <w:highlight w:val="yellow"/>
              </w:rPr>
              <w:t>B2</w:t>
            </w:r>
            <w:r w:rsidRPr="008573C4">
              <w:rPr>
                <w:highlight w:val="yellow"/>
              </w:rPr>
              <w:t>19A</w:t>
            </w:r>
          </w:p>
        </w:tc>
        <w:tc>
          <w:tcPr>
            <w:tcW w:w="1720" w:type="dxa"/>
            <w:vAlign w:val="center"/>
          </w:tcPr>
          <w:p w:rsidR="00CC6582" w:rsidRPr="008573C4" w:rsidRDefault="00CC6582" w:rsidP="00CC6582">
            <w:pPr>
              <w:jc w:val="center"/>
              <w:rPr>
                <w:highlight w:val="yellow"/>
              </w:rPr>
            </w:pPr>
            <w:r w:rsidRPr="008573C4">
              <w:rPr>
                <w:highlight w:val="yellow"/>
              </w:rPr>
              <w:t>N</w:t>
            </w:r>
            <w:r w:rsidRPr="008573C4">
              <w:rPr>
                <w:rFonts w:hint="eastAsia"/>
                <w:highlight w:val="yellow"/>
              </w:rPr>
              <w:t>S2</w:t>
            </w:r>
            <w:r w:rsidRPr="008573C4">
              <w:rPr>
                <w:highlight w:val="yellow"/>
              </w:rPr>
              <w:t>19A</w:t>
            </w:r>
          </w:p>
        </w:tc>
        <w:tc>
          <w:tcPr>
            <w:tcW w:w="1706" w:type="dxa"/>
            <w:vAlign w:val="center"/>
          </w:tcPr>
          <w:p w:rsidR="00CC6582" w:rsidRPr="008573C4" w:rsidRDefault="00CC6582" w:rsidP="00CC6582">
            <w:pPr>
              <w:jc w:val="center"/>
              <w:rPr>
                <w:highlight w:val="yellow"/>
              </w:rPr>
            </w:pPr>
            <w:r w:rsidRPr="008573C4">
              <w:rPr>
                <w:highlight w:val="yellow"/>
              </w:rPr>
              <w:t>N</w:t>
            </w:r>
            <w:r w:rsidRPr="008573C4">
              <w:rPr>
                <w:rFonts w:hint="eastAsia"/>
                <w:highlight w:val="yellow"/>
              </w:rPr>
              <w:t>B2</w:t>
            </w:r>
            <w:r w:rsidRPr="008573C4">
              <w:rPr>
                <w:highlight w:val="yellow"/>
              </w:rPr>
              <w:t>19A</w:t>
            </w:r>
          </w:p>
        </w:tc>
        <w:tc>
          <w:tcPr>
            <w:tcW w:w="1668" w:type="dxa"/>
            <w:vAlign w:val="center"/>
          </w:tcPr>
          <w:p w:rsidR="00CC6582" w:rsidRPr="008573C4" w:rsidRDefault="00CC6582" w:rsidP="00CC6582">
            <w:pPr>
              <w:jc w:val="center"/>
              <w:rPr>
                <w:highlight w:val="yellow"/>
              </w:rPr>
            </w:pPr>
            <w:r w:rsidRPr="008573C4">
              <w:rPr>
                <w:highlight w:val="yellow"/>
              </w:rPr>
              <w:t>C</w:t>
            </w:r>
            <w:r w:rsidRPr="008573C4">
              <w:rPr>
                <w:rFonts w:hint="eastAsia"/>
                <w:highlight w:val="yellow"/>
              </w:rPr>
              <w:t>S8</w:t>
            </w:r>
            <w:r w:rsidRPr="008573C4">
              <w:rPr>
                <w:highlight w:val="yellow"/>
              </w:rPr>
              <w:t>13</w:t>
            </w:r>
          </w:p>
        </w:tc>
      </w:tr>
      <w:tr w:rsidR="00CC6582" w:rsidTr="00CC6582">
        <w:trPr>
          <w:trHeight w:val="3300"/>
          <w:jc w:val="center"/>
        </w:trPr>
        <w:tc>
          <w:tcPr>
            <w:tcW w:w="1318" w:type="dxa"/>
            <w:vAlign w:val="center"/>
          </w:tcPr>
          <w:p w:rsidR="00CC6582" w:rsidRDefault="00CC6582" w:rsidP="00CC6582">
            <w:pPr>
              <w:jc w:val="center"/>
            </w:pPr>
            <w:r>
              <w:t>1pm-4pm</w:t>
            </w:r>
          </w:p>
        </w:tc>
        <w:tc>
          <w:tcPr>
            <w:tcW w:w="1525" w:type="dxa"/>
            <w:vAlign w:val="center"/>
          </w:tcPr>
          <w:p w:rsidR="00CC6582" w:rsidRDefault="00CC6582" w:rsidP="00CC6582">
            <w:pPr>
              <w:jc w:val="center"/>
            </w:pPr>
            <w:r>
              <w:t>Drawing Path Diagrams, setting up workflow, data preparation and reading in data for Mplus</w:t>
            </w:r>
          </w:p>
        </w:tc>
        <w:tc>
          <w:tcPr>
            <w:tcW w:w="1864" w:type="dxa"/>
            <w:vAlign w:val="center"/>
          </w:tcPr>
          <w:p w:rsidR="00CC6582" w:rsidRDefault="00CC6582" w:rsidP="00CC6582">
            <w:pPr>
              <w:jc w:val="center"/>
            </w:pPr>
            <w:r>
              <w:t>Application of Regression and Path Analysis in Mplus</w:t>
            </w:r>
          </w:p>
        </w:tc>
        <w:tc>
          <w:tcPr>
            <w:tcW w:w="1720" w:type="dxa"/>
            <w:vAlign w:val="center"/>
          </w:tcPr>
          <w:p w:rsidR="00CC6582" w:rsidRDefault="00CC6582" w:rsidP="00CC6582">
            <w:pPr>
              <w:jc w:val="center"/>
            </w:pPr>
            <w:r>
              <w:t>Application of Exploratory Factor Analysis and Confirmatory Factor Analysis in Mplus</w:t>
            </w:r>
          </w:p>
        </w:tc>
        <w:tc>
          <w:tcPr>
            <w:tcW w:w="1706" w:type="dxa"/>
            <w:vAlign w:val="center"/>
          </w:tcPr>
          <w:p w:rsidR="00CC6582" w:rsidRDefault="00CC6582" w:rsidP="00CC6582">
            <w:pPr>
              <w:jc w:val="center"/>
            </w:pPr>
            <w:r>
              <w:t>Application of Item Response Theory and Differential Item Functioning in Mplus</w:t>
            </w:r>
          </w:p>
        </w:tc>
        <w:tc>
          <w:tcPr>
            <w:tcW w:w="1668" w:type="dxa"/>
            <w:vAlign w:val="center"/>
          </w:tcPr>
          <w:p w:rsidR="00CC6582" w:rsidRDefault="00CC6582" w:rsidP="00CC6582">
            <w:pPr>
              <w:jc w:val="center"/>
            </w:pPr>
            <w:r>
              <w:t>Application of Second-Order Factor Analysis in Mplus</w:t>
            </w:r>
          </w:p>
        </w:tc>
      </w:tr>
      <w:tr w:rsidR="00CC6582" w:rsidTr="00DB413A">
        <w:trPr>
          <w:trHeight w:val="662"/>
          <w:jc w:val="center"/>
        </w:trPr>
        <w:tc>
          <w:tcPr>
            <w:tcW w:w="1318" w:type="dxa"/>
            <w:vAlign w:val="center"/>
          </w:tcPr>
          <w:p w:rsidR="00CC6582" w:rsidRDefault="00DB413A" w:rsidP="00DB413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room</w:t>
            </w:r>
          </w:p>
        </w:tc>
        <w:tc>
          <w:tcPr>
            <w:tcW w:w="1525" w:type="dxa"/>
            <w:vAlign w:val="center"/>
          </w:tcPr>
          <w:p w:rsidR="00CC6582" w:rsidRPr="008573C4" w:rsidRDefault="00CC6582" w:rsidP="00CC6582">
            <w:pPr>
              <w:jc w:val="center"/>
              <w:rPr>
                <w:highlight w:val="yellow"/>
              </w:rPr>
            </w:pPr>
            <w:r w:rsidRPr="008573C4">
              <w:rPr>
                <w:highlight w:val="yellow"/>
              </w:rPr>
              <w:t>C</w:t>
            </w:r>
            <w:r w:rsidRPr="008573C4">
              <w:rPr>
                <w:rFonts w:hint="eastAsia"/>
                <w:highlight w:val="yellow"/>
              </w:rPr>
              <w:t>S7</w:t>
            </w:r>
            <w:r w:rsidRPr="008573C4">
              <w:rPr>
                <w:highlight w:val="yellow"/>
              </w:rPr>
              <w:t>03</w:t>
            </w:r>
          </w:p>
        </w:tc>
        <w:tc>
          <w:tcPr>
            <w:tcW w:w="1864" w:type="dxa"/>
            <w:vAlign w:val="center"/>
          </w:tcPr>
          <w:p w:rsidR="00CC6582" w:rsidRPr="008573C4" w:rsidRDefault="00CC6582" w:rsidP="00CC6582">
            <w:pPr>
              <w:jc w:val="center"/>
              <w:rPr>
                <w:highlight w:val="yellow"/>
              </w:rPr>
            </w:pPr>
            <w:r w:rsidRPr="008573C4">
              <w:rPr>
                <w:highlight w:val="yellow"/>
              </w:rPr>
              <w:t>N</w:t>
            </w:r>
            <w:r w:rsidRPr="008573C4">
              <w:rPr>
                <w:rFonts w:hint="eastAsia"/>
                <w:highlight w:val="yellow"/>
              </w:rPr>
              <w:t>S2</w:t>
            </w:r>
            <w:r w:rsidRPr="008573C4">
              <w:rPr>
                <w:highlight w:val="yellow"/>
              </w:rPr>
              <w:t>19</w:t>
            </w:r>
            <w:r w:rsidRPr="008573C4">
              <w:rPr>
                <w:rFonts w:hint="eastAsia"/>
                <w:highlight w:val="yellow"/>
              </w:rPr>
              <w:t>B</w:t>
            </w:r>
          </w:p>
        </w:tc>
        <w:tc>
          <w:tcPr>
            <w:tcW w:w="1720" w:type="dxa"/>
            <w:vAlign w:val="center"/>
          </w:tcPr>
          <w:p w:rsidR="00CC6582" w:rsidRPr="008573C4" w:rsidRDefault="00CC6582" w:rsidP="00CC6582">
            <w:pPr>
              <w:jc w:val="center"/>
              <w:rPr>
                <w:highlight w:val="yellow"/>
              </w:rPr>
            </w:pPr>
            <w:r w:rsidRPr="008573C4">
              <w:rPr>
                <w:highlight w:val="yellow"/>
              </w:rPr>
              <w:t>CS</w:t>
            </w:r>
            <w:r w:rsidRPr="008573C4">
              <w:rPr>
                <w:rFonts w:hint="eastAsia"/>
                <w:highlight w:val="yellow"/>
              </w:rPr>
              <w:t>703</w:t>
            </w:r>
          </w:p>
        </w:tc>
        <w:tc>
          <w:tcPr>
            <w:tcW w:w="1706" w:type="dxa"/>
            <w:vAlign w:val="center"/>
          </w:tcPr>
          <w:p w:rsidR="00CC6582" w:rsidRPr="008573C4" w:rsidRDefault="00CC6582" w:rsidP="00CC6582">
            <w:pPr>
              <w:jc w:val="center"/>
              <w:rPr>
                <w:highlight w:val="yellow"/>
              </w:rPr>
            </w:pPr>
            <w:r w:rsidRPr="008573C4">
              <w:rPr>
                <w:highlight w:val="yellow"/>
              </w:rPr>
              <w:t>N</w:t>
            </w:r>
            <w:r w:rsidRPr="008573C4">
              <w:rPr>
                <w:rFonts w:hint="eastAsia"/>
                <w:highlight w:val="yellow"/>
              </w:rPr>
              <w:t>B2</w:t>
            </w:r>
            <w:r w:rsidRPr="008573C4">
              <w:rPr>
                <w:highlight w:val="yellow"/>
              </w:rPr>
              <w:t>19A</w:t>
            </w:r>
          </w:p>
        </w:tc>
        <w:tc>
          <w:tcPr>
            <w:tcW w:w="1668" w:type="dxa"/>
            <w:vAlign w:val="center"/>
          </w:tcPr>
          <w:p w:rsidR="00CC6582" w:rsidRPr="008573C4" w:rsidRDefault="00CC6582" w:rsidP="00CC6582">
            <w:pPr>
              <w:jc w:val="center"/>
              <w:rPr>
                <w:highlight w:val="yellow"/>
              </w:rPr>
            </w:pPr>
            <w:r w:rsidRPr="008573C4">
              <w:rPr>
                <w:highlight w:val="yellow"/>
              </w:rPr>
              <w:t>C</w:t>
            </w:r>
            <w:r w:rsidRPr="008573C4">
              <w:rPr>
                <w:rFonts w:hint="eastAsia"/>
                <w:highlight w:val="yellow"/>
              </w:rPr>
              <w:t>S7</w:t>
            </w:r>
            <w:r w:rsidRPr="008573C4">
              <w:rPr>
                <w:highlight w:val="yellow"/>
              </w:rPr>
              <w:t>03</w:t>
            </w:r>
          </w:p>
        </w:tc>
      </w:tr>
    </w:tbl>
    <w:p w:rsidR="00D94020" w:rsidRDefault="00D94020"/>
    <w:sectPr w:rsidR="00D94020" w:rsidSect="00963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BA" w:rsidRDefault="00072ABA" w:rsidP="0033119B">
      <w:r>
        <w:separator/>
      </w:r>
    </w:p>
  </w:endnote>
  <w:endnote w:type="continuationSeparator" w:id="0">
    <w:p w:rsidR="00072ABA" w:rsidRDefault="00072ABA" w:rsidP="0033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BA" w:rsidRDefault="00072ABA" w:rsidP="0033119B">
      <w:r>
        <w:separator/>
      </w:r>
    </w:p>
  </w:footnote>
  <w:footnote w:type="continuationSeparator" w:id="0">
    <w:p w:rsidR="00072ABA" w:rsidRDefault="00072ABA" w:rsidP="0033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20"/>
    <w:rsid w:val="00072ABA"/>
    <w:rsid w:val="00174213"/>
    <w:rsid w:val="002D38F2"/>
    <w:rsid w:val="0033119B"/>
    <w:rsid w:val="00345D12"/>
    <w:rsid w:val="005C4DD7"/>
    <w:rsid w:val="007069CF"/>
    <w:rsid w:val="00780E28"/>
    <w:rsid w:val="007D7F71"/>
    <w:rsid w:val="008573C4"/>
    <w:rsid w:val="008A39A5"/>
    <w:rsid w:val="00963CB2"/>
    <w:rsid w:val="00A56869"/>
    <w:rsid w:val="00C02639"/>
    <w:rsid w:val="00CC6582"/>
    <w:rsid w:val="00D94020"/>
    <w:rsid w:val="00DB413A"/>
    <w:rsid w:val="00EB0CF5"/>
    <w:rsid w:val="00F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79E22"/>
  <w15:chartTrackingRefBased/>
  <w15:docId w15:val="{2A42F23B-5967-41D1-9376-6BF2B4A7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Regular"/>
    <w:qFormat/>
    <w:rsid w:val="00D94020"/>
    <w:rPr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020"/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119B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331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119B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CnHung</dc:creator>
  <cp:keywords/>
  <dc:description/>
  <cp:lastModifiedBy>Windows 使用者</cp:lastModifiedBy>
  <cp:revision>9</cp:revision>
  <dcterms:created xsi:type="dcterms:W3CDTF">2018-04-19T09:35:00Z</dcterms:created>
  <dcterms:modified xsi:type="dcterms:W3CDTF">2018-04-23T08:52:00Z</dcterms:modified>
</cp:coreProperties>
</file>