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08" w:rsidRPr="00B96028" w:rsidRDefault="00E32A34" w:rsidP="00097C28">
      <w:pPr>
        <w:autoSpaceDE w:val="0"/>
        <w:autoSpaceDN w:val="0"/>
        <w:spacing w:beforeLines="50" w:before="120"/>
        <w:ind w:firstLine="480"/>
        <w:jc w:val="center"/>
        <w:rPr>
          <w:rFonts w:eastAsia="標楷體"/>
          <w:b/>
          <w:kern w:val="0"/>
          <w:sz w:val="32"/>
          <w:szCs w:val="32"/>
        </w:rPr>
      </w:pPr>
      <w:r w:rsidRPr="00B96028">
        <w:rPr>
          <w:rFonts w:eastAsia="標楷體"/>
          <w:b/>
          <w:kern w:val="0"/>
          <w:sz w:val="32"/>
          <w:szCs w:val="32"/>
        </w:rPr>
        <w:t>201</w:t>
      </w:r>
      <w:r w:rsidR="00C74F5D" w:rsidRPr="00B96028">
        <w:rPr>
          <w:rFonts w:eastAsia="標楷體"/>
          <w:b/>
          <w:kern w:val="0"/>
          <w:sz w:val="32"/>
          <w:szCs w:val="32"/>
        </w:rPr>
        <w:t>6</w:t>
      </w:r>
      <w:r w:rsidRPr="00B96028">
        <w:rPr>
          <w:rFonts w:eastAsia="標楷體"/>
          <w:b/>
          <w:kern w:val="0"/>
          <w:sz w:val="32"/>
          <w:szCs w:val="32"/>
        </w:rPr>
        <w:t xml:space="preserve"> </w:t>
      </w:r>
      <w:r w:rsidR="00A57346" w:rsidRPr="00B96028">
        <w:rPr>
          <w:rFonts w:eastAsia="標楷體"/>
          <w:b/>
          <w:kern w:val="0"/>
          <w:sz w:val="32"/>
          <w:szCs w:val="32"/>
        </w:rPr>
        <w:t xml:space="preserve">Young </w:t>
      </w:r>
      <w:proofErr w:type="spellStart"/>
      <w:r w:rsidR="00A57346" w:rsidRPr="00B96028">
        <w:rPr>
          <w:rFonts w:eastAsia="標楷體"/>
          <w:b/>
          <w:kern w:val="0"/>
          <w:sz w:val="32"/>
          <w:szCs w:val="32"/>
        </w:rPr>
        <w:t>Taiwane</w:t>
      </w:r>
      <w:r w:rsidR="00DA4B86" w:rsidRPr="00B96028">
        <w:rPr>
          <w:rFonts w:eastAsia="標楷體"/>
          <w:b/>
          <w:kern w:val="0"/>
          <w:sz w:val="32"/>
          <w:szCs w:val="32"/>
        </w:rPr>
        <w:t>r</w:t>
      </w:r>
      <w:proofErr w:type="spellEnd"/>
      <w:r w:rsidR="00A57346" w:rsidRPr="00B96028">
        <w:rPr>
          <w:rFonts w:eastAsia="標楷體"/>
          <w:b/>
          <w:kern w:val="0"/>
          <w:sz w:val="32"/>
          <w:szCs w:val="32"/>
        </w:rPr>
        <w:t xml:space="preserve"> for</w:t>
      </w:r>
      <w:r w:rsidR="00D914B1" w:rsidRPr="00B96028">
        <w:rPr>
          <w:rFonts w:eastAsia="標楷體"/>
          <w:b/>
          <w:kern w:val="0"/>
          <w:sz w:val="32"/>
          <w:szCs w:val="32"/>
        </w:rPr>
        <w:t xml:space="preserve"> Global Health Forum</w:t>
      </w:r>
      <w:r w:rsidR="00294B08" w:rsidRPr="00B96028">
        <w:rPr>
          <w:rFonts w:eastAsia="標楷體"/>
          <w:b/>
          <w:kern w:val="0"/>
          <w:sz w:val="32"/>
          <w:szCs w:val="32"/>
        </w:rPr>
        <w:t xml:space="preserve"> in Taiwan</w:t>
      </w:r>
    </w:p>
    <w:p w:rsidR="00D914B1" w:rsidRPr="00B96028" w:rsidRDefault="00D914B1" w:rsidP="00097C28">
      <w:pPr>
        <w:autoSpaceDE w:val="0"/>
        <w:autoSpaceDN w:val="0"/>
        <w:spacing w:beforeLines="50" w:before="120"/>
        <w:jc w:val="center"/>
        <w:rPr>
          <w:rFonts w:eastAsia="標楷體"/>
          <w:b/>
          <w:kern w:val="0"/>
          <w:sz w:val="32"/>
          <w:szCs w:val="32"/>
          <w:lang w:val="zh-TW"/>
        </w:rPr>
      </w:pPr>
      <w:r w:rsidRPr="00B96028">
        <w:rPr>
          <w:rFonts w:eastAsia="標楷體" w:hAnsi="標楷體"/>
          <w:b/>
          <w:kern w:val="0"/>
          <w:sz w:val="32"/>
          <w:szCs w:val="32"/>
          <w:lang w:val="zh-TW"/>
        </w:rPr>
        <w:t>工作小組</w:t>
      </w:r>
      <w:r w:rsidR="00A57346" w:rsidRPr="00B96028">
        <w:rPr>
          <w:rFonts w:eastAsia="標楷體" w:hAnsi="標楷體"/>
          <w:b/>
          <w:kern w:val="0"/>
          <w:sz w:val="32"/>
          <w:szCs w:val="32"/>
          <w:lang w:val="zh-TW"/>
        </w:rPr>
        <w:t>招募及培植計畫</w:t>
      </w:r>
    </w:p>
    <w:p w:rsidR="0074532F" w:rsidRDefault="0074532F" w:rsidP="00097C28">
      <w:pPr>
        <w:autoSpaceDE w:val="0"/>
        <w:autoSpaceDN w:val="0"/>
        <w:snapToGrid w:val="0"/>
        <w:spacing w:beforeLines="50" w:before="120" w:line="380" w:lineRule="exact"/>
        <w:jc w:val="both"/>
        <w:rPr>
          <w:rFonts w:ascii="微軟正黑體" w:eastAsia="微軟正黑體" w:hAnsi="微軟正黑體"/>
          <w:b/>
          <w:kern w:val="0"/>
          <w:sz w:val="28"/>
          <w:szCs w:val="28"/>
          <w:lang w:val="zh-TW"/>
        </w:rPr>
      </w:pPr>
    </w:p>
    <w:p w:rsidR="003022F3" w:rsidRPr="0074532F" w:rsidRDefault="003022F3" w:rsidP="00097C28">
      <w:pPr>
        <w:autoSpaceDE w:val="0"/>
        <w:autoSpaceDN w:val="0"/>
        <w:snapToGrid w:val="0"/>
        <w:spacing w:beforeLines="50" w:before="120" w:line="380" w:lineRule="exact"/>
        <w:jc w:val="both"/>
        <w:rPr>
          <w:rFonts w:ascii="微軟正黑體" w:eastAsia="微軟正黑體" w:hAnsi="微軟正黑體"/>
          <w:b/>
          <w:kern w:val="0"/>
          <w:sz w:val="28"/>
          <w:szCs w:val="28"/>
          <w:lang w:val="zh-TW"/>
        </w:rPr>
      </w:pPr>
      <w:r w:rsidRPr="0074532F">
        <w:rPr>
          <w:rFonts w:ascii="微軟正黑體" w:eastAsia="微軟正黑體" w:hAnsi="微軟正黑體"/>
          <w:b/>
          <w:kern w:val="0"/>
          <w:sz w:val="28"/>
          <w:szCs w:val="28"/>
          <w:lang w:val="zh-TW"/>
        </w:rPr>
        <w:t>一、背景說明：</w:t>
      </w:r>
    </w:p>
    <w:p w:rsidR="00294B08" w:rsidRPr="000B2A0A" w:rsidRDefault="00522F8F" w:rsidP="0017460B">
      <w:pPr>
        <w:snapToGrid w:val="0"/>
        <w:spacing w:beforeLines="50" w:before="120" w:line="440" w:lineRule="exact"/>
        <w:ind w:firstLine="567"/>
        <w:jc w:val="both"/>
        <w:rPr>
          <w:rFonts w:eastAsia="標楷體"/>
          <w:color w:val="000000"/>
          <w:sz w:val="28"/>
          <w:szCs w:val="28"/>
        </w:rPr>
      </w:pPr>
      <w:r w:rsidRPr="000B2A0A">
        <w:rPr>
          <w:rFonts w:eastAsia="標楷體" w:hAnsi="標楷體"/>
          <w:color w:val="000000"/>
          <w:sz w:val="28"/>
          <w:szCs w:val="28"/>
        </w:rPr>
        <w:t>衛生</w:t>
      </w:r>
      <w:proofErr w:type="gramStart"/>
      <w:r w:rsidRPr="000B2A0A">
        <w:rPr>
          <w:rFonts w:eastAsia="標楷體" w:hAnsi="標楷體"/>
          <w:color w:val="000000"/>
          <w:sz w:val="28"/>
          <w:szCs w:val="28"/>
        </w:rPr>
        <w:t>福利部與</w:t>
      </w:r>
      <w:r w:rsidR="003022F3" w:rsidRPr="000B2A0A">
        <w:rPr>
          <w:rFonts w:eastAsia="標楷體" w:hAnsi="標楷體"/>
          <w:color w:val="000000"/>
          <w:sz w:val="28"/>
          <w:szCs w:val="28"/>
        </w:rPr>
        <w:t>外交部</w:t>
      </w:r>
      <w:proofErr w:type="gramEnd"/>
      <w:r w:rsidR="003022F3" w:rsidRPr="000B2A0A">
        <w:rPr>
          <w:rFonts w:eastAsia="標楷體" w:hAnsi="標楷體"/>
          <w:color w:val="000000"/>
          <w:sz w:val="28"/>
          <w:szCs w:val="28"/>
        </w:rPr>
        <w:t>於</w:t>
      </w:r>
      <w:r w:rsidR="00294B08" w:rsidRPr="000B2A0A">
        <w:rPr>
          <w:rFonts w:eastAsia="標楷體"/>
          <w:color w:val="000000"/>
          <w:sz w:val="28"/>
          <w:szCs w:val="28"/>
        </w:rPr>
        <w:t>2005</w:t>
      </w:r>
      <w:r w:rsidRPr="000B2A0A">
        <w:rPr>
          <w:rFonts w:eastAsia="標楷體" w:hAnsi="標楷體"/>
          <w:color w:val="000000"/>
          <w:sz w:val="28"/>
          <w:szCs w:val="28"/>
        </w:rPr>
        <w:t>年起</w:t>
      </w:r>
      <w:r w:rsidR="00726ED5">
        <w:rPr>
          <w:rFonts w:eastAsia="標楷體" w:hAnsi="標楷體"/>
          <w:color w:val="000000"/>
          <w:sz w:val="28"/>
          <w:szCs w:val="28"/>
        </w:rPr>
        <w:t>合作</w:t>
      </w:r>
      <w:r w:rsidRPr="000B2A0A">
        <w:rPr>
          <w:rFonts w:eastAsia="標楷體" w:hAnsi="標楷體"/>
          <w:color w:val="000000"/>
          <w:sz w:val="28"/>
          <w:szCs w:val="28"/>
        </w:rPr>
        <w:t>辦理「臺灣健康論壇」，</w:t>
      </w:r>
      <w:r w:rsidR="008D36EE" w:rsidRPr="000B2A0A">
        <w:rPr>
          <w:rFonts w:eastAsia="標楷體" w:hAnsi="標楷體"/>
          <w:color w:val="000000"/>
          <w:sz w:val="28"/>
          <w:szCs w:val="28"/>
        </w:rPr>
        <w:t>國民</w:t>
      </w:r>
      <w:proofErr w:type="gramStart"/>
      <w:r w:rsidR="008D36EE" w:rsidRPr="000B2A0A">
        <w:rPr>
          <w:rFonts w:eastAsia="標楷體" w:hAnsi="標楷體"/>
          <w:color w:val="000000"/>
          <w:sz w:val="28"/>
          <w:szCs w:val="28"/>
        </w:rPr>
        <w:t>健康署</w:t>
      </w:r>
      <w:proofErr w:type="gramEnd"/>
      <w:r w:rsidR="00726ED5">
        <w:rPr>
          <w:rFonts w:eastAsia="標楷體" w:hAnsi="標楷體"/>
          <w:color w:val="000000"/>
          <w:sz w:val="28"/>
          <w:szCs w:val="28"/>
        </w:rPr>
        <w:t>自</w:t>
      </w:r>
      <w:r w:rsidR="00726ED5" w:rsidRPr="000B2A0A">
        <w:rPr>
          <w:rFonts w:eastAsia="標楷體"/>
          <w:color w:val="000000"/>
          <w:sz w:val="28"/>
          <w:szCs w:val="28"/>
        </w:rPr>
        <w:t>2013</w:t>
      </w:r>
      <w:r w:rsidR="00726ED5" w:rsidRPr="000B2A0A">
        <w:rPr>
          <w:rFonts w:eastAsia="標楷體" w:hAnsi="標楷體"/>
          <w:color w:val="000000"/>
          <w:sz w:val="28"/>
          <w:szCs w:val="28"/>
        </w:rPr>
        <w:t>年</w:t>
      </w:r>
      <w:r w:rsidR="008D36EE" w:rsidRPr="000B2A0A">
        <w:rPr>
          <w:rFonts w:eastAsia="標楷體" w:hAnsi="標楷體"/>
          <w:color w:val="000000"/>
          <w:sz w:val="28"/>
          <w:szCs w:val="28"/>
        </w:rPr>
        <w:t>加入共同規劃辦理</w:t>
      </w:r>
      <w:r w:rsidR="00726ED5">
        <w:rPr>
          <w:rFonts w:eastAsia="標楷體" w:hAnsi="標楷體"/>
          <w:color w:val="000000"/>
          <w:sz w:val="28"/>
          <w:szCs w:val="28"/>
        </w:rPr>
        <w:t>，並擴大規模為「</w:t>
      </w:r>
      <w:r w:rsidR="00726ED5" w:rsidRPr="000B2A0A">
        <w:rPr>
          <w:rFonts w:eastAsia="標楷體" w:hAnsi="標楷體"/>
          <w:color w:val="000000"/>
          <w:sz w:val="28"/>
          <w:szCs w:val="28"/>
        </w:rPr>
        <w:t>臺灣全球健康論壇（</w:t>
      </w:r>
      <w:r w:rsidR="00726ED5" w:rsidRPr="000B2A0A">
        <w:rPr>
          <w:rFonts w:eastAsia="標楷體"/>
          <w:color w:val="000000"/>
          <w:sz w:val="28"/>
          <w:szCs w:val="28"/>
        </w:rPr>
        <w:t>Global Health Forum in Taiwan</w:t>
      </w:r>
      <w:r w:rsidR="00726ED5" w:rsidRPr="000B2A0A">
        <w:rPr>
          <w:rFonts w:eastAsia="標楷體" w:hAnsi="標楷體"/>
          <w:color w:val="000000"/>
          <w:sz w:val="28"/>
          <w:szCs w:val="28"/>
        </w:rPr>
        <w:t>）</w:t>
      </w:r>
      <w:r w:rsidR="00726ED5">
        <w:rPr>
          <w:rFonts w:eastAsia="標楷體" w:hAnsi="標楷體"/>
          <w:color w:val="000000"/>
          <w:sz w:val="28"/>
          <w:szCs w:val="28"/>
        </w:rPr>
        <w:t>」</w:t>
      </w:r>
      <w:r w:rsidR="00C74F5D">
        <w:rPr>
          <w:rFonts w:eastAsia="標楷體" w:hAnsi="標楷體"/>
          <w:color w:val="000000"/>
          <w:sz w:val="28"/>
          <w:szCs w:val="28"/>
        </w:rPr>
        <w:t>。</w:t>
      </w:r>
      <w:r w:rsidR="00C74F5D" w:rsidRPr="00C74F5D">
        <w:rPr>
          <w:rFonts w:eastAsia="標楷體" w:hAnsi="標楷體" w:hint="eastAsia"/>
          <w:color w:val="000000"/>
          <w:sz w:val="28"/>
          <w:szCs w:val="28"/>
        </w:rPr>
        <w:t>2015</w:t>
      </w:r>
      <w:r w:rsidR="00C74F5D" w:rsidRPr="00C74F5D">
        <w:rPr>
          <w:rFonts w:eastAsia="標楷體" w:hAnsi="標楷體" w:hint="eastAsia"/>
          <w:color w:val="000000"/>
          <w:sz w:val="28"/>
          <w:szCs w:val="28"/>
        </w:rPr>
        <w:t>臺灣全球健康論壇主題為</w:t>
      </w:r>
      <w:r w:rsidR="00525B2D">
        <w:rPr>
          <w:rFonts w:eastAsia="標楷體" w:hAnsi="標楷體" w:hint="eastAsia"/>
          <w:color w:val="000000"/>
          <w:sz w:val="28"/>
          <w:szCs w:val="28"/>
        </w:rPr>
        <w:t xml:space="preserve">Public Health Governance </w:t>
      </w:r>
      <w:r w:rsidR="00525B2D">
        <w:rPr>
          <w:rFonts w:eastAsia="標楷體" w:hAnsi="標楷體"/>
          <w:color w:val="000000"/>
          <w:sz w:val="28"/>
          <w:szCs w:val="28"/>
        </w:rPr>
        <w:t>（</w:t>
      </w:r>
      <w:r w:rsidR="00C74F5D" w:rsidRPr="00C74F5D">
        <w:rPr>
          <w:rFonts w:eastAsia="標楷體" w:hAnsi="標楷體" w:hint="eastAsia"/>
          <w:color w:val="000000"/>
          <w:sz w:val="28"/>
          <w:szCs w:val="28"/>
        </w:rPr>
        <w:t>公共衛生治理</w:t>
      </w:r>
      <w:r w:rsidR="00525B2D">
        <w:rPr>
          <w:rFonts w:eastAsia="標楷體" w:hAnsi="標楷體"/>
          <w:color w:val="000000"/>
          <w:sz w:val="28"/>
          <w:szCs w:val="28"/>
        </w:rPr>
        <w:t>）</w:t>
      </w:r>
      <w:r w:rsidR="00C74F5D" w:rsidRPr="00C74F5D">
        <w:rPr>
          <w:rFonts w:eastAsia="標楷體" w:hAnsi="標楷體" w:hint="eastAsia"/>
          <w:color w:val="000000"/>
          <w:sz w:val="28"/>
          <w:szCs w:val="28"/>
        </w:rPr>
        <w:t>，探討全球健康治理，包括</w:t>
      </w:r>
      <w:r w:rsidR="00C74F5D">
        <w:rPr>
          <w:rFonts w:eastAsia="標楷體" w:hAnsi="標楷體"/>
          <w:color w:val="000000"/>
          <w:sz w:val="28"/>
          <w:szCs w:val="28"/>
        </w:rPr>
        <w:t>：</w:t>
      </w:r>
      <w:r w:rsidR="00C74F5D" w:rsidRPr="00C74F5D">
        <w:rPr>
          <w:rFonts w:eastAsia="標楷體" w:hAnsi="標楷體" w:hint="eastAsia"/>
          <w:color w:val="000000"/>
          <w:sz w:val="28"/>
          <w:szCs w:val="28"/>
        </w:rPr>
        <w:t>有效的治理以邁向永續世界、後</w:t>
      </w:r>
      <w:r w:rsidR="00C74F5D" w:rsidRPr="00C74F5D">
        <w:rPr>
          <w:rFonts w:eastAsia="標楷體" w:hAnsi="標楷體" w:hint="eastAsia"/>
          <w:color w:val="000000"/>
          <w:sz w:val="28"/>
          <w:szCs w:val="28"/>
        </w:rPr>
        <w:t>2015</w:t>
      </w:r>
      <w:r w:rsidR="00C74F5D" w:rsidRPr="00C74F5D">
        <w:rPr>
          <w:rFonts w:eastAsia="標楷體" w:hAnsi="標楷體" w:hint="eastAsia"/>
          <w:color w:val="000000"/>
          <w:sz w:val="28"/>
          <w:szCs w:val="28"/>
        </w:rPr>
        <w:t>年發展策略及非傳染病的挑戰、法律與全球健康治理、世界各國數據差距影響各國死亡率與疾病負擔的正確測量，及探討如何治理以減少健康不平等</w:t>
      </w:r>
      <w:r w:rsidR="00CE3166" w:rsidRPr="00CE3166">
        <w:rPr>
          <w:rFonts w:eastAsia="標楷體" w:hAnsi="標楷體" w:hint="eastAsia"/>
          <w:color w:val="000000"/>
          <w:sz w:val="28"/>
          <w:szCs w:val="28"/>
        </w:rPr>
        <w:t>。</w:t>
      </w:r>
      <w:r w:rsidR="00CE3166">
        <w:rPr>
          <w:rFonts w:eastAsia="標楷體" w:hAnsi="標楷體"/>
          <w:color w:val="000000"/>
          <w:sz w:val="28"/>
          <w:szCs w:val="28"/>
        </w:rPr>
        <w:t>論壇</w:t>
      </w:r>
      <w:r w:rsidR="003022F3" w:rsidRPr="000B2A0A">
        <w:rPr>
          <w:rFonts w:eastAsia="標楷體" w:hAnsi="標楷體"/>
          <w:color w:val="000000"/>
          <w:sz w:val="28"/>
          <w:szCs w:val="28"/>
        </w:rPr>
        <w:t>邀請到</w:t>
      </w:r>
      <w:r w:rsidR="00CE3166">
        <w:rPr>
          <w:rFonts w:eastAsia="標楷體" w:hAnsi="標楷體" w:hint="eastAsia"/>
          <w:color w:val="000000"/>
          <w:sz w:val="28"/>
          <w:szCs w:val="28"/>
        </w:rPr>
        <w:t>6</w:t>
      </w:r>
      <w:r w:rsidR="00C74F5D">
        <w:rPr>
          <w:rFonts w:eastAsia="標楷體" w:hAnsi="標楷體"/>
          <w:color w:val="000000"/>
          <w:sz w:val="28"/>
          <w:szCs w:val="28"/>
        </w:rPr>
        <w:t>6</w:t>
      </w:r>
      <w:r w:rsidR="003022F3" w:rsidRPr="000B2A0A">
        <w:rPr>
          <w:rFonts w:eastAsia="標楷體" w:hAnsi="標楷體"/>
          <w:color w:val="000000"/>
          <w:sz w:val="28"/>
          <w:szCs w:val="28"/>
        </w:rPr>
        <w:t>位來自各大國際公共衛生及醫療組織之重量級領導者齊聚一堂，包括：</w:t>
      </w:r>
      <w:r w:rsidR="00C74F5D" w:rsidRPr="00C74F5D">
        <w:rPr>
          <w:rFonts w:eastAsia="標楷體" w:hAnsi="標楷體" w:hint="eastAsia"/>
          <w:color w:val="000000"/>
          <w:sz w:val="28"/>
          <w:szCs w:val="28"/>
        </w:rPr>
        <w:t>世界醫學會理事長暨世界衛生組織健康之社會決定因素委員會前任主席</w:t>
      </w:r>
      <w:r w:rsidR="00C74F5D" w:rsidRPr="00C74F5D">
        <w:rPr>
          <w:rFonts w:eastAsia="標楷體" w:hAnsi="標楷體" w:hint="eastAsia"/>
          <w:color w:val="000000"/>
          <w:sz w:val="28"/>
          <w:szCs w:val="28"/>
        </w:rPr>
        <w:t>Sir Michael Marmot</w:t>
      </w:r>
      <w:r w:rsidR="00C74F5D" w:rsidRPr="00C74F5D">
        <w:rPr>
          <w:rFonts w:eastAsia="標楷體" w:hAnsi="標楷體" w:hint="eastAsia"/>
          <w:color w:val="000000"/>
          <w:sz w:val="28"/>
          <w:szCs w:val="28"/>
        </w:rPr>
        <w:t>、瑞士日內瓦國際發展研究所全球健康學程主任</w:t>
      </w:r>
      <w:r w:rsidR="00C74F5D" w:rsidRPr="00C74F5D">
        <w:rPr>
          <w:rFonts w:eastAsia="標楷體" w:hAnsi="標楷體" w:hint="eastAsia"/>
          <w:color w:val="000000"/>
          <w:sz w:val="28"/>
          <w:szCs w:val="28"/>
        </w:rPr>
        <w:t xml:space="preserve">Ilona </w:t>
      </w:r>
      <w:proofErr w:type="spellStart"/>
      <w:r w:rsidR="00C74F5D" w:rsidRPr="00C74F5D">
        <w:rPr>
          <w:rFonts w:eastAsia="標楷體" w:hAnsi="標楷體" w:hint="eastAsia"/>
          <w:color w:val="000000"/>
          <w:sz w:val="28"/>
          <w:szCs w:val="28"/>
        </w:rPr>
        <w:t>Kickbusch</w:t>
      </w:r>
      <w:proofErr w:type="spellEnd"/>
      <w:r w:rsidR="00C74F5D" w:rsidRPr="00C74F5D">
        <w:rPr>
          <w:rFonts w:eastAsia="標楷體" w:hAnsi="標楷體" w:hint="eastAsia"/>
          <w:color w:val="000000"/>
          <w:sz w:val="28"/>
          <w:szCs w:val="28"/>
        </w:rPr>
        <w:t>、世界公共衛生學會聯盟理事長</w:t>
      </w:r>
      <w:proofErr w:type="spellStart"/>
      <w:r w:rsidR="00C74F5D" w:rsidRPr="00C74F5D">
        <w:rPr>
          <w:rFonts w:eastAsia="標楷體" w:hAnsi="標楷體" w:hint="eastAsia"/>
          <w:color w:val="000000"/>
          <w:sz w:val="28"/>
          <w:szCs w:val="28"/>
        </w:rPr>
        <w:t>Mengistu</w:t>
      </w:r>
      <w:proofErr w:type="spellEnd"/>
      <w:r w:rsidR="002644D7">
        <w:rPr>
          <w:rFonts w:eastAsia="標楷體" w:hAnsi="標楷體"/>
          <w:color w:val="000000"/>
          <w:sz w:val="28"/>
          <w:szCs w:val="28"/>
        </w:rPr>
        <w:t xml:space="preserve"> </w:t>
      </w:r>
      <w:proofErr w:type="spellStart"/>
      <w:r w:rsidR="00C74F5D" w:rsidRPr="00C74F5D">
        <w:rPr>
          <w:rFonts w:eastAsia="標楷體" w:hAnsi="標楷體" w:hint="eastAsia"/>
          <w:color w:val="000000"/>
          <w:sz w:val="28"/>
          <w:szCs w:val="28"/>
        </w:rPr>
        <w:t>Asnake</w:t>
      </w:r>
      <w:proofErr w:type="spellEnd"/>
      <w:r w:rsidR="00C74F5D" w:rsidRPr="00C74F5D">
        <w:rPr>
          <w:rFonts w:eastAsia="標楷體" w:hAnsi="標楷體" w:hint="eastAsia"/>
          <w:color w:val="000000"/>
          <w:sz w:val="28"/>
          <w:szCs w:val="28"/>
        </w:rPr>
        <w:t>、歐洲公共衛生學會理事長</w:t>
      </w:r>
      <w:r w:rsidR="00C74F5D" w:rsidRPr="00C74F5D">
        <w:rPr>
          <w:rFonts w:eastAsia="標楷體" w:hAnsi="標楷體" w:hint="eastAsia"/>
          <w:color w:val="000000"/>
          <w:sz w:val="28"/>
          <w:szCs w:val="28"/>
        </w:rPr>
        <w:t>Martin McKee</w:t>
      </w:r>
      <w:r w:rsidR="00C74F5D" w:rsidRPr="00C74F5D">
        <w:rPr>
          <w:rFonts w:eastAsia="標楷體" w:hAnsi="標楷體" w:hint="eastAsia"/>
          <w:color w:val="000000"/>
          <w:sz w:val="28"/>
          <w:szCs w:val="28"/>
        </w:rPr>
        <w:t>、世界醫學會上屆理事長</w:t>
      </w:r>
      <w:r w:rsidR="00C74F5D" w:rsidRPr="00C74F5D">
        <w:rPr>
          <w:rFonts w:eastAsia="標楷體" w:hAnsi="標楷體" w:hint="eastAsia"/>
          <w:color w:val="000000"/>
          <w:sz w:val="28"/>
          <w:szCs w:val="28"/>
        </w:rPr>
        <w:t>Xavier</w:t>
      </w:r>
      <w:r w:rsidR="002644D7">
        <w:rPr>
          <w:rFonts w:eastAsia="標楷體" w:hAnsi="標楷體"/>
          <w:color w:val="000000"/>
          <w:sz w:val="28"/>
          <w:szCs w:val="28"/>
        </w:rPr>
        <w:t xml:space="preserve"> </w:t>
      </w:r>
      <w:proofErr w:type="spellStart"/>
      <w:r w:rsidR="00C74F5D" w:rsidRPr="00C74F5D">
        <w:rPr>
          <w:rFonts w:eastAsia="標楷體" w:hAnsi="標楷體" w:hint="eastAsia"/>
          <w:color w:val="000000"/>
          <w:sz w:val="28"/>
          <w:szCs w:val="28"/>
        </w:rPr>
        <w:t>Deau</w:t>
      </w:r>
      <w:proofErr w:type="spellEnd"/>
      <w:r w:rsidR="00C74F5D" w:rsidRPr="00C74F5D">
        <w:rPr>
          <w:rFonts w:eastAsia="標楷體" w:hAnsi="標楷體" w:hint="eastAsia"/>
          <w:color w:val="000000"/>
          <w:sz w:val="28"/>
          <w:szCs w:val="28"/>
        </w:rPr>
        <w:t>、美國醫學會上屆理事長</w:t>
      </w:r>
      <w:r w:rsidR="00C74F5D" w:rsidRPr="00C74F5D">
        <w:rPr>
          <w:rFonts w:eastAsia="標楷體" w:hAnsi="標楷體" w:hint="eastAsia"/>
          <w:color w:val="000000"/>
          <w:sz w:val="28"/>
          <w:szCs w:val="28"/>
        </w:rPr>
        <w:t xml:space="preserve">Robert M. </w:t>
      </w:r>
      <w:proofErr w:type="spellStart"/>
      <w:r w:rsidR="00C74F5D" w:rsidRPr="00C74F5D">
        <w:rPr>
          <w:rFonts w:eastAsia="標楷體" w:hAnsi="標楷體" w:hint="eastAsia"/>
          <w:color w:val="000000"/>
          <w:sz w:val="28"/>
          <w:szCs w:val="28"/>
        </w:rPr>
        <w:t>Wah</w:t>
      </w:r>
      <w:proofErr w:type="spellEnd"/>
      <w:r w:rsidR="00C74F5D" w:rsidRPr="00C74F5D">
        <w:rPr>
          <w:rFonts w:eastAsia="標楷體" w:hAnsi="標楷體" w:hint="eastAsia"/>
          <w:color w:val="000000"/>
          <w:sz w:val="28"/>
          <w:szCs w:val="28"/>
        </w:rPr>
        <w:t>、美國醫學會下屆理事長</w:t>
      </w:r>
      <w:r w:rsidR="002644D7">
        <w:rPr>
          <w:rFonts w:eastAsia="標楷體" w:hAnsi="標楷體"/>
          <w:color w:val="000000"/>
          <w:sz w:val="28"/>
          <w:szCs w:val="28"/>
        </w:rPr>
        <w:t xml:space="preserve"> </w:t>
      </w:r>
      <w:r w:rsidR="00C74F5D" w:rsidRPr="00C74F5D">
        <w:rPr>
          <w:rFonts w:eastAsia="標楷體" w:hAnsi="標楷體" w:hint="eastAsia"/>
          <w:color w:val="000000"/>
          <w:sz w:val="28"/>
          <w:szCs w:val="28"/>
        </w:rPr>
        <w:t xml:space="preserve">Andrew </w:t>
      </w:r>
      <w:proofErr w:type="spellStart"/>
      <w:r w:rsidR="00C74F5D" w:rsidRPr="00C74F5D">
        <w:rPr>
          <w:rFonts w:eastAsia="標楷體" w:hAnsi="標楷體" w:hint="eastAsia"/>
          <w:color w:val="000000"/>
          <w:sz w:val="28"/>
          <w:szCs w:val="28"/>
        </w:rPr>
        <w:t>Gurman</w:t>
      </w:r>
      <w:proofErr w:type="spellEnd"/>
      <w:r w:rsidR="00C74F5D" w:rsidRPr="00C74F5D">
        <w:rPr>
          <w:rFonts w:eastAsia="標楷體" w:hAnsi="標楷體" w:hint="eastAsia"/>
          <w:color w:val="000000"/>
          <w:sz w:val="28"/>
          <w:szCs w:val="28"/>
        </w:rPr>
        <w:t>、</w:t>
      </w:r>
      <w:proofErr w:type="gramStart"/>
      <w:r w:rsidR="00C74F5D" w:rsidRPr="00C74F5D">
        <w:rPr>
          <w:rFonts w:eastAsia="標楷體" w:hAnsi="標楷體" w:hint="eastAsia"/>
          <w:color w:val="000000"/>
          <w:sz w:val="28"/>
          <w:szCs w:val="28"/>
        </w:rPr>
        <w:t>加斯坦</w:t>
      </w:r>
      <w:proofErr w:type="gramEnd"/>
      <w:r w:rsidR="00C74F5D" w:rsidRPr="00C74F5D">
        <w:rPr>
          <w:rFonts w:eastAsia="標楷體" w:hAnsi="標楷體" w:hint="eastAsia"/>
          <w:color w:val="000000"/>
          <w:sz w:val="28"/>
          <w:szCs w:val="28"/>
        </w:rPr>
        <w:t>歐洲衛生論壇理事長</w:t>
      </w:r>
      <w:r w:rsidR="00C74F5D" w:rsidRPr="00C74F5D">
        <w:rPr>
          <w:rFonts w:eastAsia="標楷體" w:hAnsi="標楷體" w:hint="eastAsia"/>
          <w:color w:val="000000"/>
          <w:sz w:val="28"/>
          <w:szCs w:val="28"/>
        </w:rPr>
        <w:t>Helmut Brand</w:t>
      </w:r>
      <w:r w:rsidR="00C74F5D" w:rsidRPr="00C74F5D">
        <w:rPr>
          <w:rFonts w:eastAsia="標楷體" w:hAnsi="標楷體" w:hint="eastAsia"/>
          <w:color w:val="000000"/>
          <w:sz w:val="28"/>
          <w:szCs w:val="28"/>
        </w:rPr>
        <w:t>等</w:t>
      </w:r>
      <w:r w:rsidR="00A57346" w:rsidRPr="000B2A0A">
        <w:rPr>
          <w:rFonts w:eastAsia="標楷體" w:hAnsi="標楷體"/>
          <w:color w:val="000000"/>
          <w:sz w:val="28"/>
          <w:szCs w:val="28"/>
        </w:rPr>
        <w:t>，及我邦交國等衛生部部次長及代表</w:t>
      </w:r>
      <w:r w:rsidR="00294B08" w:rsidRPr="000B2A0A">
        <w:rPr>
          <w:rFonts w:eastAsia="標楷體" w:hAnsi="標楷體"/>
          <w:color w:val="000000"/>
          <w:sz w:val="28"/>
          <w:szCs w:val="28"/>
        </w:rPr>
        <w:t>，</w:t>
      </w:r>
      <w:r w:rsidR="003022F3" w:rsidRPr="000B2A0A">
        <w:rPr>
          <w:rFonts w:eastAsia="標楷體" w:hAnsi="標楷體"/>
          <w:color w:val="000000"/>
          <w:sz w:val="28"/>
          <w:szCs w:val="28"/>
        </w:rPr>
        <w:t>爲</w:t>
      </w:r>
      <w:r w:rsidR="00A70B85">
        <w:rPr>
          <w:rFonts w:eastAsia="標楷體" w:hAnsi="標楷體"/>
          <w:color w:val="000000"/>
          <w:sz w:val="28"/>
          <w:szCs w:val="28"/>
        </w:rPr>
        <w:t>如何增進社會與民眾健康</w:t>
      </w:r>
      <w:r w:rsidR="00FF602C" w:rsidRPr="000B2A0A">
        <w:rPr>
          <w:rFonts w:eastAsia="標楷體" w:hAnsi="標楷體"/>
          <w:color w:val="000000"/>
          <w:sz w:val="28"/>
          <w:szCs w:val="28"/>
        </w:rPr>
        <w:t>尋求對策</w:t>
      </w:r>
      <w:r w:rsidRPr="000B2A0A">
        <w:rPr>
          <w:rFonts w:eastAsia="標楷體" w:hAnsi="標楷體"/>
          <w:color w:val="000000"/>
          <w:sz w:val="28"/>
          <w:szCs w:val="28"/>
        </w:rPr>
        <w:t>。</w:t>
      </w:r>
    </w:p>
    <w:p w:rsidR="003022F3" w:rsidRPr="007361DC" w:rsidRDefault="000A37F4" w:rsidP="0017460B">
      <w:pPr>
        <w:snapToGrid w:val="0"/>
        <w:spacing w:beforeLines="50" w:before="120" w:line="440" w:lineRule="exact"/>
        <w:ind w:firstLine="567"/>
        <w:jc w:val="both"/>
        <w:rPr>
          <w:rFonts w:eastAsia="標楷體"/>
          <w:kern w:val="0"/>
          <w:sz w:val="28"/>
          <w:szCs w:val="28"/>
        </w:rPr>
      </w:pPr>
      <w:r w:rsidRPr="000B2A0A">
        <w:rPr>
          <w:rFonts w:eastAsia="標楷體" w:hAnsi="標楷體"/>
          <w:kern w:val="0"/>
          <w:sz w:val="28"/>
          <w:szCs w:val="28"/>
          <w:lang w:val="zh-TW"/>
        </w:rPr>
        <w:t>今</w:t>
      </w:r>
      <w:r w:rsidR="00294B08" w:rsidRPr="007361DC">
        <w:rPr>
          <w:rFonts w:eastAsia="標楷體"/>
          <w:kern w:val="0"/>
          <w:sz w:val="28"/>
          <w:szCs w:val="28"/>
        </w:rPr>
        <w:t>(201</w:t>
      </w:r>
      <w:r w:rsidR="00C74F5D" w:rsidRPr="007361DC">
        <w:rPr>
          <w:rFonts w:eastAsia="標楷體"/>
          <w:kern w:val="0"/>
          <w:sz w:val="28"/>
          <w:szCs w:val="28"/>
        </w:rPr>
        <w:t>6</w:t>
      </w:r>
      <w:r w:rsidR="00294B08" w:rsidRPr="007361DC">
        <w:rPr>
          <w:rFonts w:eastAsia="標楷體"/>
          <w:kern w:val="0"/>
          <w:sz w:val="28"/>
          <w:szCs w:val="28"/>
        </w:rPr>
        <w:t>)</w:t>
      </w:r>
      <w:r w:rsidRPr="000B2A0A">
        <w:rPr>
          <w:rFonts w:eastAsia="標楷體" w:hAnsi="標楷體"/>
          <w:kern w:val="0"/>
          <w:sz w:val="28"/>
          <w:szCs w:val="28"/>
          <w:lang w:val="zh-TW"/>
        </w:rPr>
        <w:t>年</w:t>
      </w:r>
      <w:proofErr w:type="gramStart"/>
      <w:r w:rsidRPr="000B2A0A">
        <w:rPr>
          <w:rFonts w:eastAsia="標楷體" w:hAnsi="標楷體"/>
          <w:kern w:val="0"/>
          <w:sz w:val="28"/>
          <w:szCs w:val="28"/>
          <w:lang w:val="zh-TW"/>
        </w:rPr>
        <w:t>賡</w:t>
      </w:r>
      <w:proofErr w:type="gramEnd"/>
      <w:r w:rsidR="003022F3" w:rsidRPr="000B2A0A">
        <w:rPr>
          <w:rFonts w:eastAsia="標楷體" w:hAnsi="標楷體"/>
          <w:kern w:val="0"/>
          <w:sz w:val="28"/>
          <w:szCs w:val="28"/>
          <w:lang w:val="zh-TW"/>
        </w:rPr>
        <w:t>續辦理</w:t>
      </w:r>
      <w:r w:rsidR="003022F3" w:rsidRPr="000B2A0A">
        <w:rPr>
          <w:rFonts w:eastAsia="標楷體" w:hAnsi="標楷體"/>
          <w:color w:val="000000"/>
          <w:sz w:val="28"/>
          <w:szCs w:val="28"/>
        </w:rPr>
        <w:t>「</w:t>
      </w:r>
      <w:r w:rsidR="003022F3" w:rsidRPr="000B2A0A">
        <w:rPr>
          <w:rFonts w:eastAsia="標楷體"/>
          <w:color w:val="000000"/>
          <w:sz w:val="28"/>
          <w:szCs w:val="28"/>
        </w:rPr>
        <w:t>201</w:t>
      </w:r>
      <w:r w:rsidR="00C74F5D">
        <w:rPr>
          <w:rFonts w:eastAsia="標楷體"/>
          <w:color w:val="000000"/>
          <w:sz w:val="28"/>
          <w:szCs w:val="28"/>
        </w:rPr>
        <w:t>6</w:t>
      </w:r>
      <w:r w:rsidR="003022F3" w:rsidRPr="000B2A0A">
        <w:rPr>
          <w:rFonts w:eastAsia="標楷體" w:hAnsi="標楷體"/>
          <w:color w:val="000000"/>
          <w:sz w:val="28"/>
          <w:szCs w:val="28"/>
        </w:rPr>
        <w:t>臺灣全球健康論壇」</w:t>
      </w:r>
      <w:r w:rsidR="00522F8F" w:rsidRPr="000B2A0A">
        <w:rPr>
          <w:rFonts w:eastAsia="標楷體" w:hAnsi="標楷體"/>
          <w:color w:val="000000"/>
          <w:sz w:val="28"/>
          <w:szCs w:val="28"/>
        </w:rPr>
        <w:t>，</w:t>
      </w:r>
      <w:r w:rsidR="00F5293C">
        <w:rPr>
          <w:rFonts w:eastAsia="標楷體" w:hAnsi="標楷體"/>
          <w:color w:val="000000"/>
          <w:sz w:val="28"/>
          <w:szCs w:val="28"/>
        </w:rPr>
        <w:t>主題為「</w:t>
      </w:r>
      <w:r w:rsidR="00C74F5D">
        <w:rPr>
          <w:rFonts w:eastAsia="標楷體" w:hAnsi="標楷體" w:hint="eastAsia"/>
          <w:color w:val="000000"/>
          <w:sz w:val="28"/>
          <w:szCs w:val="28"/>
        </w:rPr>
        <w:t>Towards 2030</w:t>
      </w:r>
      <w:r w:rsidR="00C74F5D">
        <w:rPr>
          <w:rFonts w:eastAsia="標楷體" w:hAnsi="標楷體"/>
          <w:color w:val="000000"/>
          <w:sz w:val="28"/>
          <w:szCs w:val="28"/>
        </w:rPr>
        <w:t>：</w:t>
      </w:r>
      <w:r w:rsidR="007361DC">
        <w:rPr>
          <w:rFonts w:eastAsia="標楷體" w:hAnsi="標楷體" w:hint="eastAsia"/>
          <w:color w:val="000000"/>
          <w:sz w:val="28"/>
          <w:szCs w:val="28"/>
        </w:rPr>
        <w:t>A Global Health Agenda</w:t>
      </w:r>
      <w:r w:rsidR="00F5293C">
        <w:rPr>
          <w:rFonts w:eastAsia="標楷體" w:hAnsi="標楷體"/>
          <w:color w:val="000000"/>
          <w:sz w:val="28"/>
          <w:szCs w:val="28"/>
        </w:rPr>
        <w:t>」，</w:t>
      </w:r>
      <w:r w:rsidR="00522F8F" w:rsidRPr="000B2A0A">
        <w:rPr>
          <w:rFonts w:eastAsia="標楷體" w:hAnsi="標楷體"/>
          <w:color w:val="000000"/>
          <w:sz w:val="28"/>
          <w:szCs w:val="28"/>
        </w:rPr>
        <w:t>將持續邀請國際公共衛生與健康領域高階專家</w:t>
      </w:r>
      <w:r w:rsidR="00FF602C" w:rsidRPr="000B2A0A">
        <w:rPr>
          <w:rFonts w:eastAsia="標楷體" w:hAnsi="標楷體"/>
          <w:color w:val="000000"/>
          <w:sz w:val="28"/>
          <w:szCs w:val="28"/>
        </w:rPr>
        <w:t>及</w:t>
      </w:r>
      <w:r w:rsidR="00522F8F" w:rsidRPr="000B2A0A">
        <w:rPr>
          <w:rFonts w:eastAsia="標楷體" w:hAnsi="標楷體"/>
          <w:color w:val="000000"/>
          <w:sz w:val="28"/>
          <w:szCs w:val="28"/>
        </w:rPr>
        <w:t>官員。為提供國</w:t>
      </w:r>
      <w:r w:rsidR="00FF602C" w:rsidRPr="000B2A0A">
        <w:rPr>
          <w:rFonts w:eastAsia="標楷體" w:hAnsi="標楷體"/>
          <w:color w:val="000000"/>
          <w:sz w:val="28"/>
          <w:szCs w:val="28"/>
        </w:rPr>
        <w:t>內</w:t>
      </w:r>
      <w:r w:rsidR="00522F8F" w:rsidRPr="000B2A0A">
        <w:rPr>
          <w:rFonts w:eastAsia="標楷體" w:hAnsi="標楷體"/>
          <w:color w:val="000000"/>
          <w:sz w:val="28"/>
          <w:szCs w:val="28"/>
        </w:rPr>
        <w:t>相關領</w:t>
      </w:r>
      <w:r w:rsidR="00FF602C" w:rsidRPr="000B2A0A">
        <w:rPr>
          <w:rFonts w:eastAsia="標楷體" w:hAnsi="標楷體"/>
          <w:color w:val="000000"/>
          <w:sz w:val="28"/>
          <w:szCs w:val="28"/>
        </w:rPr>
        <w:t>域</w:t>
      </w:r>
      <w:r w:rsidR="00DA4B86" w:rsidRPr="000B2A0A">
        <w:rPr>
          <w:rFonts w:eastAsia="標楷體" w:hAnsi="標楷體"/>
          <w:kern w:val="0"/>
          <w:sz w:val="28"/>
          <w:szCs w:val="28"/>
          <w:lang w:val="zh-TW"/>
        </w:rPr>
        <w:t>年輕學者參與本論壇，</w:t>
      </w:r>
      <w:r w:rsidR="00522F8F" w:rsidRPr="000B2A0A">
        <w:rPr>
          <w:rFonts w:eastAsia="標楷體" w:hAnsi="標楷體"/>
          <w:kern w:val="0"/>
          <w:sz w:val="28"/>
          <w:szCs w:val="28"/>
          <w:lang w:val="zh-TW"/>
        </w:rPr>
        <w:t>與國際大師級專家進行</w:t>
      </w:r>
      <w:r w:rsidR="003022F3" w:rsidRPr="000B2A0A">
        <w:rPr>
          <w:rFonts w:eastAsia="標楷體" w:hAnsi="標楷體"/>
          <w:kern w:val="0"/>
          <w:sz w:val="28"/>
          <w:szCs w:val="28"/>
          <w:lang w:val="zh-TW"/>
        </w:rPr>
        <w:t>交流</w:t>
      </w:r>
      <w:r w:rsidR="00522F8F" w:rsidRPr="000B2A0A">
        <w:rPr>
          <w:rFonts w:eastAsia="標楷體" w:hAnsi="標楷體"/>
          <w:kern w:val="0"/>
          <w:sz w:val="28"/>
          <w:szCs w:val="28"/>
          <w:lang w:val="zh-TW"/>
        </w:rPr>
        <w:t>，</w:t>
      </w:r>
      <w:r w:rsidR="003022F3" w:rsidRPr="000B2A0A">
        <w:rPr>
          <w:rFonts w:eastAsia="標楷體" w:hAnsi="標楷體"/>
          <w:kern w:val="0"/>
          <w:sz w:val="28"/>
          <w:szCs w:val="28"/>
          <w:lang w:val="zh-TW"/>
        </w:rPr>
        <w:t>保持聯繫尋求後續合作</w:t>
      </w:r>
      <w:r w:rsidR="00522F8F" w:rsidRPr="000B2A0A">
        <w:rPr>
          <w:rFonts w:eastAsia="標楷體" w:hAnsi="標楷體"/>
          <w:kern w:val="0"/>
          <w:sz w:val="28"/>
          <w:szCs w:val="28"/>
          <w:lang w:val="zh-TW"/>
        </w:rPr>
        <w:t>，國民</w:t>
      </w:r>
      <w:proofErr w:type="gramStart"/>
      <w:r w:rsidR="00522F8F" w:rsidRPr="000B2A0A">
        <w:rPr>
          <w:rFonts w:eastAsia="標楷體" w:hAnsi="標楷體"/>
          <w:kern w:val="0"/>
          <w:sz w:val="28"/>
          <w:szCs w:val="28"/>
          <w:lang w:val="zh-TW"/>
        </w:rPr>
        <w:t>健康署</w:t>
      </w:r>
      <w:r w:rsidR="00294B08" w:rsidRPr="000B2A0A">
        <w:rPr>
          <w:rFonts w:eastAsia="標楷體" w:hAnsi="標楷體"/>
          <w:kern w:val="0"/>
          <w:sz w:val="28"/>
          <w:szCs w:val="28"/>
          <w:lang w:val="zh-TW"/>
        </w:rPr>
        <w:t>參考</w:t>
      </w:r>
      <w:r w:rsidR="0015483E">
        <w:rPr>
          <w:rFonts w:eastAsia="標楷體" w:hAnsi="標楷體" w:hint="eastAsia"/>
          <w:kern w:val="0"/>
          <w:sz w:val="28"/>
          <w:szCs w:val="28"/>
          <w:lang w:val="zh-TW"/>
        </w:rPr>
        <w:t>加斯</w:t>
      </w:r>
      <w:proofErr w:type="gramEnd"/>
      <w:r w:rsidR="0015483E">
        <w:rPr>
          <w:rFonts w:eastAsia="標楷體" w:hAnsi="標楷體" w:hint="eastAsia"/>
          <w:kern w:val="0"/>
          <w:sz w:val="28"/>
          <w:szCs w:val="28"/>
          <w:lang w:val="zh-TW"/>
        </w:rPr>
        <w:t>坦</w:t>
      </w:r>
      <w:r w:rsidR="00294B08" w:rsidRPr="000B2A0A">
        <w:rPr>
          <w:rFonts w:eastAsia="標楷體" w:hAnsi="標楷體"/>
          <w:kern w:val="0"/>
          <w:sz w:val="28"/>
          <w:szCs w:val="28"/>
          <w:lang w:val="zh-TW"/>
        </w:rPr>
        <w:t>歐洲衛生論壇</w:t>
      </w:r>
      <w:r w:rsidR="00525B2D">
        <w:rPr>
          <w:rFonts w:eastAsia="標楷體"/>
          <w:kern w:val="0"/>
          <w:sz w:val="28"/>
          <w:szCs w:val="28"/>
          <w:lang w:val="zh-TW"/>
        </w:rPr>
        <w:t>（</w:t>
      </w:r>
      <w:r w:rsidR="00294B08" w:rsidRPr="000B2A0A">
        <w:rPr>
          <w:rFonts w:eastAsia="標楷體"/>
          <w:kern w:val="0"/>
          <w:sz w:val="28"/>
          <w:szCs w:val="28"/>
          <w:lang w:val="zh-TW"/>
        </w:rPr>
        <w:t>European Health Forum</w:t>
      </w:r>
      <w:r w:rsidR="0015483E">
        <w:rPr>
          <w:rFonts w:eastAsia="標楷體" w:hint="eastAsia"/>
          <w:kern w:val="0"/>
          <w:sz w:val="28"/>
          <w:szCs w:val="28"/>
          <w:lang w:val="zh-TW"/>
        </w:rPr>
        <w:t xml:space="preserve"> Gastein</w:t>
      </w:r>
      <w:r w:rsidR="00525B2D">
        <w:rPr>
          <w:rFonts w:eastAsia="標楷體"/>
          <w:kern w:val="0"/>
          <w:sz w:val="28"/>
          <w:szCs w:val="28"/>
          <w:lang w:val="zh-TW"/>
        </w:rPr>
        <w:t>）</w:t>
      </w:r>
      <w:r w:rsidR="00294B08" w:rsidRPr="000B2A0A">
        <w:rPr>
          <w:rFonts w:eastAsia="標楷體" w:hAnsi="標楷體"/>
          <w:kern w:val="0"/>
          <w:sz w:val="28"/>
          <w:szCs w:val="28"/>
          <w:lang w:val="zh-TW"/>
        </w:rPr>
        <w:t>培育</w:t>
      </w:r>
      <w:r w:rsidR="00294B08" w:rsidRPr="000B2A0A">
        <w:rPr>
          <w:rFonts w:eastAsia="標楷體"/>
          <w:kern w:val="0"/>
          <w:sz w:val="28"/>
          <w:szCs w:val="28"/>
          <w:lang w:val="zh-TW"/>
        </w:rPr>
        <w:t>Young Gasteiner</w:t>
      </w:r>
      <w:r w:rsidR="00294B08" w:rsidRPr="000B2A0A">
        <w:rPr>
          <w:rFonts w:eastAsia="標楷體" w:hAnsi="標楷體"/>
          <w:kern w:val="0"/>
          <w:sz w:val="28"/>
          <w:szCs w:val="28"/>
          <w:lang w:val="zh-TW"/>
        </w:rPr>
        <w:t>的經驗，</w:t>
      </w:r>
      <w:r w:rsidR="00DA4B86" w:rsidRPr="000B2A0A">
        <w:rPr>
          <w:rFonts w:eastAsia="標楷體" w:hAnsi="標楷體"/>
          <w:kern w:val="0"/>
          <w:sz w:val="28"/>
          <w:szCs w:val="28"/>
          <w:lang w:val="zh-TW"/>
        </w:rPr>
        <w:t>培養</w:t>
      </w:r>
      <w:r w:rsidR="00DA4B86" w:rsidRPr="000B2A0A">
        <w:rPr>
          <w:rFonts w:eastAsia="標楷體"/>
          <w:kern w:val="0"/>
          <w:sz w:val="28"/>
          <w:szCs w:val="28"/>
          <w:lang w:val="zh-TW"/>
        </w:rPr>
        <w:t>Young Taiwaner</w:t>
      </w:r>
      <w:r w:rsidR="00DA4B86" w:rsidRPr="000B2A0A">
        <w:rPr>
          <w:rFonts w:eastAsia="標楷體" w:hAnsi="標楷體"/>
          <w:kern w:val="0"/>
          <w:sz w:val="28"/>
          <w:szCs w:val="28"/>
          <w:lang w:val="zh-TW"/>
        </w:rPr>
        <w:t>參與國際會議工作，</w:t>
      </w:r>
      <w:r w:rsidR="007361DC" w:rsidRPr="000B2A0A">
        <w:rPr>
          <w:rFonts w:eastAsia="標楷體" w:hAnsi="標楷體"/>
          <w:kern w:val="0"/>
          <w:sz w:val="28"/>
          <w:szCs w:val="28"/>
          <w:lang w:val="zh-TW"/>
        </w:rPr>
        <w:t>擔任工作小組成員，進行會議紀錄及接待國際專家學者，</w:t>
      </w:r>
      <w:r w:rsidR="00A57346" w:rsidRPr="000B2A0A">
        <w:rPr>
          <w:rFonts w:eastAsia="標楷體" w:hAnsi="標楷體"/>
          <w:sz w:val="28"/>
          <w:szCs w:val="28"/>
        </w:rPr>
        <w:t>促進</w:t>
      </w:r>
      <w:r w:rsidR="00A57346" w:rsidRPr="000B2A0A">
        <w:rPr>
          <w:rFonts w:eastAsia="標楷體"/>
          <w:kern w:val="0"/>
          <w:sz w:val="28"/>
          <w:szCs w:val="28"/>
          <w:lang w:val="zh-TW"/>
        </w:rPr>
        <w:t>Young Taiwane</w:t>
      </w:r>
      <w:r w:rsidR="00DA4B86" w:rsidRPr="000B2A0A">
        <w:rPr>
          <w:rFonts w:eastAsia="標楷體"/>
          <w:kern w:val="0"/>
          <w:sz w:val="28"/>
          <w:szCs w:val="28"/>
          <w:lang w:val="zh-TW"/>
        </w:rPr>
        <w:t>r</w:t>
      </w:r>
      <w:r w:rsidR="00A57346" w:rsidRPr="000B2A0A">
        <w:rPr>
          <w:rFonts w:eastAsia="標楷體" w:hAnsi="標楷體"/>
          <w:sz w:val="28"/>
          <w:szCs w:val="28"/>
        </w:rPr>
        <w:t>與專家們之間的知識分享，</w:t>
      </w:r>
      <w:r w:rsidR="007361DC" w:rsidRPr="000B2A0A">
        <w:rPr>
          <w:rFonts w:eastAsia="標楷體" w:hAnsi="標楷體"/>
          <w:kern w:val="0"/>
          <w:sz w:val="28"/>
          <w:szCs w:val="28"/>
          <w:lang w:val="zh-TW"/>
        </w:rPr>
        <w:t>以</w:t>
      </w:r>
      <w:r w:rsidR="007361DC" w:rsidRPr="000B2A0A">
        <w:rPr>
          <w:rFonts w:eastAsia="標楷體" w:hAnsi="標楷體"/>
          <w:sz w:val="28"/>
          <w:szCs w:val="28"/>
        </w:rPr>
        <w:t>結合學術研究及決策制定，</w:t>
      </w:r>
      <w:r w:rsidR="00A57346" w:rsidRPr="000B2A0A">
        <w:rPr>
          <w:rFonts w:eastAsia="標楷體" w:hAnsi="標楷體"/>
          <w:sz w:val="28"/>
          <w:szCs w:val="28"/>
        </w:rPr>
        <w:t>瞭解全球健康領域發展現況，並有機會與健康相關領域中之高階專家進行交流</w:t>
      </w:r>
      <w:r w:rsidR="007361DC">
        <w:rPr>
          <w:rFonts w:eastAsia="標楷體" w:hAnsi="標楷體"/>
          <w:sz w:val="28"/>
          <w:szCs w:val="28"/>
        </w:rPr>
        <w:t>。另</w:t>
      </w:r>
      <w:r w:rsidR="00D561CE">
        <w:rPr>
          <w:rFonts w:eastAsia="標楷體" w:hAnsi="標楷體"/>
          <w:sz w:val="28"/>
          <w:szCs w:val="28"/>
        </w:rPr>
        <w:t>部分</w:t>
      </w:r>
      <w:r w:rsidR="00DA4B86" w:rsidRPr="007361DC">
        <w:rPr>
          <w:rFonts w:eastAsia="標楷體"/>
          <w:kern w:val="0"/>
          <w:sz w:val="28"/>
          <w:szCs w:val="28"/>
        </w:rPr>
        <w:t xml:space="preserve">Young </w:t>
      </w:r>
      <w:proofErr w:type="spellStart"/>
      <w:r w:rsidR="00DA4B86" w:rsidRPr="007361DC">
        <w:rPr>
          <w:rFonts w:eastAsia="標楷體"/>
          <w:kern w:val="0"/>
          <w:sz w:val="28"/>
          <w:szCs w:val="28"/>
        </w:rPr>
        <w:t>Taiwaner</w:t>
      </w:r>
      <w:proofErr w:type="spellEnd"/>
      <w:r w:rsidR="00DA4B86" w:rsidRPr="000B2A0A">
        <w:rPr>
          <w:rFonts w:eastAsia="標楷體" w:hAnsi="標楷體"/>
          <w:kern w:val="0"/>
          <w:sz w:val="28"/>
          <w:szCs w:val="28"/>
          <w:lang w:val="zh-TW"/>
        </w:rPr>
        <w:t>將</w:t>
      </w:r>
      <w:r w:rsidR="00E340E7">
        <w:rPr>
          <w:rFonts w:eastAsia="標楷體" w:hAnsi="標楷體" w:hint="eastAsia"/>
          <w:kern w:val="0"/>
          <w:sz w:val="28"/>
          <w:szCs w:val="28"/>
          <w:lang w:val="zh-TW"/>
        </w:rPr>
        <w:t>可</w:t>
      </w:r>
      <w:proofErr w:type="gramStart"/>
      <w:r w:rsidR="00E340E7">
        <w:rPr>
          <w:rFonts w:eastAsia="標楷體" w:hAnsi="標楷體" w:hint="eastAsia"/>
          <w:kern w:val="0"/>
          <w:sz w:val="28"/>
          <w:szCs w:val="28"/>
          <w:lang w:val="zh-TW"/>
        </w:rPr>
        <w:t>獲</w:t>
      </w:r>
      <w:r w:rsidR="007361DC">
        <w:rPr>
          <w:rFonts w:eastAsia="標楷體" w:hAnsi="標楷體"/>
          <w:kern w:val="0"/>
          <w:sz w:val="28"/>
          <w:szCs w:val="28"/>
          <w:lang w:val="zh-TW"/>
        </w:rPr>
        <w:t>本署</w:t>
      </w:r>
      <w:r w:rsidR="00E340E7">
        <w:rPr>
          <w:rFonts w:eastAsia="標楷體" w:hAnsi="標楷體" w:hint="eastAsia"/>
          <w:kern w:val="0"/>
          <w:sz w:val="28"/>
          <w:szCs w:val="28"/>
          <w:lang w:val="zh-TW"/>
        </w:rPr>
        <w:t>補助</w:t>
      </w:r>
      <w:proofErr w:type="gramEnd"/>
      <w:r w:rsidR="001C4D8C">
        <w:rPr>
          <w:rFonts w:eastAsia="標楷體" w:hAnsi="標楷體" w:hint="eastAsia"/>
          <w:sz w:val="28"/>
          <w:szCs w:val="28"/>
        </w:rPr>
        <w:t>於</w:t>
      </w:r>
      <w:r w:rsidR="00294B08" w:rsidRPr="000B2A0A">
        <w:rPr>
          <w:rFonts w:eastAsia="標楷體"/>
          <w:sz w:val="28"/>
          <w:szCs w:val="28"/>
        </w:rPr>
        <w:t>201</w:t>
      </w:r>
      <w:r w:rsidR="007361DC">
        <w:rPr>
          <w:rFonts w:eastAsia="標楷體"/>
          <w:sz w:val="28"/>
          <w:szCs w:val="28"/>
        </w:rPr>
        <w:t>6</w:t>
      </w:r>
      <w:r w:rsidR="00A57346" w:rsidRPr="000B2A0A">
        <w:rPr>
          <w:rFonts w:eastAsia="標楷體" w:hAnsi="標楷體"/>
          <w:sz w:val="28"/>
          <w:szCs w:val="28"/>
        </w:rPr>
        <w:t>年</w:t>
      </w:r>
      <w:r w:rsidR="00E32A34">
        <w:rPr>
          <w:rFonts w:eastAsia="標楷體" w:hAnsi="標楷體" w:hint="eastAsia"/>
          <w:sz w:val="28"/>
          <w:szCs w:val="28"/>
        </w:rPr>
        <w:t>9</w:t>
      </w:r>
      <w:r w:rsidR="00A57346" w:rsidRPr="000B2A0A">
        <w:rPr>
          <w:rFonts w:eastAsia="標楷體" w:hAnsi="標楷體"/>
          <w:sz w:val="28"/>
          <w:szCs w:val="28"/>
        </w:rPr>
        <w:t>月</w:t>
      </w:r>
      <w:r w:rsidR="00F5293C">
        <w:rPr>
          <w:rFonts w:eastAsia="標楷體" w:hAnsi="標楷體"/>
          <w:sz w:val="28"/>
          <w:szCs w:val="28"/>
        </w:rPr>
        <w:t>底，</w:t>
      </w:r>
      <w:proofErr w:type="gramStart"/>
      <w:r w:rsidR="00F5293C">
        <w:rPr>
          <w:rFonts w:eastAsia="標楷體" w:hAnsi="標楷體"/>
          <w:sz w:val="28"/>
          <w:szCs w:val="28"/>
        </w:rPr>
        <w:t>前往</w:t>
      </w:r>
      <w:r w:rsidR="00A57346" w:rsidRPr="000B2A0A">
        <w:rPr>
          <w:rFonts w:eastAsia="標楷體" w:hAnsi="標楷體"/>
          <w:sz w:val="28"/>
          <w:szCs w:val="28"/>
        </w:rPr>
        <w:t>加斯坦</w:t>
      </w:r>
      <w:proofErr w:type="gramEnd"/>
      <w:r w:rsidR="0015483E">
        <w:rPr>
          <w:rFonts w:eastAsia="標楷體" w:hAnsi="標楷體" w:hint="eastAsia"/>
          <w:sz w:val="28"/>
          <w:szCs w:val="28"/>
        </w:rPr>
        <w:t>歐洲衛生</w:t>
      </w:r>
      <w:r w:rsidR="00A57346" w:rsidRPr="000B2A0A">
        <w:rPr>
          <w:rFonts w:eastAsia="標楷體" w:hAnsi="標楷體"/>
          <w:sz w:val="28"/>
          <w:szCs w:val="28"/>
        </w:rPr>
        <w:t>論壇學習，並將學習經驗運用於本論壇</w:t>
      </w:r>
      <w:r w:rsidR="00522F8F" w:rsidRPr="000B2A0A">
        <w:rPr>
          <w:rFonts w:eastAsia="標楷體" w:hAnsi="標楷體"/>
          <w:kern w:val="0"/>
          <w:sz w:val="28"/>
          <w:szCs w:val="28"/>
          <w:lang w:val="zh-TW"/>
        </w:rPr>
        <w:t>。</w:t>
      </w:r>
    </w:p>
    <w:p w:rsidR="0074532F" w:rsidRDefault="0074532F" w:rsidP="00097C28">
      <w:pPr>
        <w:snapToGrid w:val="0"/>
        <w:spacing w:beforeLines="50" w:before="120" w:line="380" w:lineRule="exact"/>
        <w:jc w:val="both"/>
        <w:rPr>
          <w:rFonts w:eastAsia="標楷體" w:hAnsi="標楷體"/>
          <w:kern w:val="0"/>
          <w:sz w:val="28"/>
          <w:szCs w:val="28"/>
          <w:lang w:val="zh-TW"/>
        </w:rPr>
      </w:pPr>
    </w:p>
    <w:p w:rsidR="00294B08" w:rsidRPr="000B2A0A" w:rsidRDefault="00294B08" w:rsidP="0074532F">
      <w:pPr>
        <w:autoSpaceDE w:val="0"/>
        <w:autoSpaceDN w:val="0"/>
        <w:snapToGrid w:val="0"/>
        <w:spacing w:beforeLines="50" w:before="120" w:line="380" w:lineRule="exact"/>
        <w:jc w:val="both"/>
        <w:rPr>
          <w:rFonts w:eastAsia="標楷體"/>
          <w:kern w:val="0"/>
          <w:sz w:val="28"/>
          <w:szCs w:val="28"/>
          <w:lang w:val="zh-TW"/>
        </w:rPr>
      </w:pPr>
      <w:r w:rsidRPr="0074532F">
        <w:rPr>
          <w:rFonts w:ascii="微軟正黑體" w:eastAsia="微軟正黑體" w:hAnsi="微軟正黑體"/>
          <w:b/>
          <w:kern w:val="0"/>
          <w:sz w:val="28"/>
          <w:szCs w:val="28"/>
          <w:lang w:val="zh-TW"/>
        </w:rPr>
        <w:t>二、目的：</w:t>
      </w:r>
    </w:p>
    <w:p w:rsidR="0017460B" w:rsidRDefault="0017460B" w:rsidP="00097C28">
      <w:pPr>
        <w:pStyle w:val="aa"/>
        <w:numPr>
          <w:ilvl w:val="0"/>
          <w:numId w:val="5"/>
        </w:numPr>
        <w:autoSpaceDE w:val="0"/>
        <w:autoSpaceDN w:val="0"/>
        <w:spacing w:line="380" w:lineRule="exact"/>
        <w:ind w:leftChars="0" w:left="1134" w:hanging="905"/>
        <w:jc w:val="both"/>
        <w:rPr>
          <w:rFonts w:eastAsia="標楷體"/>
          <w:kern w:val="0"/>
          <w:sz w:val="28"/>
          <w:szCs w:val="28"/>
          <w:lang w:val="zh-TW"/>
        </w:rPr>
      </w:pPr>
      <w:r>
        <w:rPr>
          <w:rFonts w:eastAsia="標楷體"/>
          <w:kern w:val="0"/>
          <w:sz w:val="28"/>
          <w:szCs w:val="28"/>
          <w:lang w:val="zh-TW"/>
        </w:rPr>
        <w:t>培育年輕學者參與國際會議事務。</w:t>
      </w:r>
    </w:p>
    <w:p w:rsidR="00294B08" w:rsidRPr="000B2A0A" w:rsidRDefault="00721B04" w:rsidP="00097C28">
      <w:pPr>
        <w:pStyle w:val="aa"/>
        <w:numPr>
          <w:ilvl w:val="0"/>
          <w:numId w:val="5"/>
        </w:numPr>
        <w:autoSpaceDE w:val="0"/>
        <w:autoSpaceDN w:val="0"/>
        <w:spacing w:line="380" w:lineRule="exact"/>
        <w:ind w:leftChars="0" w:left="1134" w:hanging="905"/>
        <w:jc w:val="both"/>
        <w:rPr>
          <w:rFonts w:eastAsia="標楷體"/>
          <w:kern w:val="0"/>
          <w:sz w:val="28"/>
          <w:szCs w:val="28"/>
          <w:lang w:val="zh-TW"/>
        </w:rPr>
      </w:pPr>
      <w:proofErr w:type="gramStart"/>
      <w:r w:rsidRPr="00D0381B">
        <w:rPr>
          <w:rFonts w:eastAsia="標楷體" w:hint="eastAsia"/>
          <w:kern w:val="0"/>
          <w:sz w:val="28"/>
          <w:szCs w:val="28"/>
          <w:lang w:val="zh-TW"/>
        </w:rPr>
        <w:lastRenderedPageBreak/>
        <w:t>弭</w:t>
      </w:r>
      <w:proofErr w:type="gramEnd"/>
      <w:r w:rsidR="00294B08" w:rsidRPr="00D0381B">
        <w:rPr>
          <w:rFonts w:eastAsia="標楷體"/>
          <w:kern w:val="0"/>
          <w:sz w:val="28"/>
          <w:szCs w:val="28"/>
          <w:lang w:val="zh-TW"/>
        </w:rPr>
        <w:t>平</w:t>
      </w:r>
      <w:r w:rsidR="0017460B">
        <w:rPr>
          <w:rFonts w:eastAsia="標楷體"/>
          <w:kern w:val="0"/>
          <w:sz w:val="28"/>
          <w:szCs w:val="28"/>
          <w:lang w:val="zh-TW"/>
        </w:rPr>
        <w:t>學術</w:t>
      </w:r>
      <w:r w:rsidR="00294B08" w:rsidRPr="00D0381B">
        <w:rPr>
          <w:rFonts w:eastAsia="標楷體"/>
          <w:kern w:val="0"/>
          <w:sz w:val="28"/>
          <w:szCs w:val="28"/>
          <w:lang w:val="zh-TW"/>
        </w:rPr>
        <w:t>研究與政策決策之落差。</w:t>
      </w:r>
    </w:p>
    <w:p w:rsidR="00294B08" w:rsidRPr="00D0381B" w:rsidRDefault="0017460B" w:rsidP="00097C28">
      <w:pPr>
        <w:pStyle w:val="aa"/>
        <w:numPr>
          <w:ilvl w:val="0"/>
          <w:numId w:val="5"/>
        </w:numPr>
        <w:autoSpaceDE w:val="0"/>
        <w:autoSpaceDN w:val="0"/>
        <w:spacing w:line="380" w:lineRule="exact"/>
        <w:ind w:leftChars="0" w:left="1134" w:hanging="905"/>
        <w:jc w:val="both"/>
        <w:rPr>
          <w:rFonts w:eastAsia="標楷體"/>
          <w:kern w:val="0"/>
          <w:sz w:val="28"/>
          <w:szCs w:val="28"/>
          <w:lang w:val="zh-TW"/>
        </w:rPr>
      </w:pPr>
      <w:r>
        <w:rPr>
          <w:rFonts w:eastAsia="標楷體"/>
          <w:kern w:val="0"/>
          <w:sz w:val="28"/>
          <w:szCs w:val="28"/>
          <w:lang w:val="zh-TW"/>
        </w:rPr>
        <w:t>增進與國際專家學者之交流，</w:t>
      </w:r>
      <w:r w:rsidR="00294B08" w:rsidRPr="00D0381B">
        <w:rPr>
          <w:rFonts w:eastAsia="標楷體"/>
          <w:kern w:val="0"/>
          <w:sz w:val="28"/>
          <w:szCs w:val="28"/>
          <w:lang w:val="zh-TW"/>
        </w:rPr>
        <w:t>促進及</w:t>
      </w:r>
      <w:r>
        <w:rPr>
          <w:rFonts w:eastAsia="標楷體"/>
          <w:kern w:val="0"/>
          <w:sz w:val="28"/>
          <w:szCs w:val="28"/>
          <w:lang w:val="zh-TW"/>
        </w:rPr>
        <w:t>持續</w:t>
      </w:r>
      <w:r w:rsidR="00294B08" w:rsidRPr="00D0381B">
        <w:rPr>
          <w:rFonts w:eastAsia="標楷體"/>
          <w:kern w:val="0"/>
          <w:sz w:val="28"/>
          <w:szCs w:val="28"/>
          <w:lang w:val="zh-TW"/>
        </w:rPr>
        <w:t>建立學習網絡。</w:t>
      </w:r>
    </w:p>
    <w:p w:rsidR="0074532F" w:rsidRDefault="0074532F" w:rsidP="00097C28">
      <w:pPr>
        <w:autoSpaceDE w:val="0"/>
        <w:autoSpaceDN w:val="0"/>
        <w:snapToGrid w:val="0"/>
        <w:spacing w:beforeLines="50" w:before="120" w:line="380" w:lineRule="exact"/>
        <w:jc w:val="both"/>
        <w:rPr>
          <w:rFonts w:ascii="微軟正黑體" w:eastAsia="微軟正黑體" w:hAnsi="微軟正黑體"/>
          <w:b/>
          <w:kern w:val="0"/>
          <w:sz w:val="28"/>
          <w:szCs w:val="28"/>
          <w:lang w:val="zh-TW"/>
        </w:rPr>
      </w:pPr>
    </w:p>
    <w:p w:rsidR="00B4623F" w:rsidRPr="000B2A0A" w:rsidRDefault="00294B08" w:rsidP="00097C28">
      <w:pPr>
        <w:autoSpaceDE w:val="0"/>
        <w:autoSpaceDN w:val="0"/>
        <w:snapToGrid w:val="0"/>
        <w:spacing w:beforeLines="50" w:before="120" w:line="380" w:lineRule="exact"/>
        <w:jc w:val="both"/>
        <w:rPr>
          <w:rFonts w:eastAsia="標楷體"/>
          <w:kern w:val="0"/>
          <w:sz w:val="28"/>
          <w:szCs w:val="28"/>
          <w:lang w:val="zh-TW"/>
        </w:rPr>
      </w:pPr>
      <w:r w:rsidRPr="0074532F">
        <w:rPr>
          <w:rFonts w:ascii="微軟正黑體" w:eastAsia="微軟正黑體" w:hAnsi="微軟正黑體"/>
          <w:b/>
          <w:kern w:val="0"/>
          <w:sz w:val="28"/>
          <w:szCs w:val="28"/>
          <w:lang w:val="zh-TW"/>
        </w:rPr>
        <w:t>三</w:t>
      </w:r>
      <w:r w:rsidR="00B4623F" w:rsidRPr="0074532F">
        <w:rPr>
          <w:rFonts w:ascii="微軟正黑體" w:eastAsia="微軟正黑體" w:hAnsi="微軟正黑體"/>
          <w:b/>
          <w:kern w:val="0"/>
          <w:sz w:val="28"/>
          <w:szCs w:val="28"/>
          <w:lang w:val="zh-TW"/>
        </w:rPr>
        <w:t>、遴選資格：</w:t>
      </w:r>
    </w:p>
    <w:p w:rsidR="008A6DF0" w:rsidRPr="00D8168B" w:rsidRDefault="008A6DF0" w:rsidP="0017460B">
      <w:pPr>
        <w:pStyle w:val="aa"/>
        <w:numPr>
          <w:ilvl w:val="0"/>
          <w:numId w:val="7"/>
        </w:numPr>
        <w:autoSpaceDE w:val="0"/>
        <w:autoSpaceDN w:val="0"/>
        <w:spacing w:line="440" w:lineRule="exact"/>
        <w:ind w:leftChars="0" w:left="1134" w:hanging="907"/>
        <w:jc w:val="both"/>
        <w:rPr>
          <w:rFonts w:eastAsia="標楷體"/>
          <w:kern w:val="0"/>
          <w:sz w:val="28"/>
          <w:szCs w:val="28"/>
          <w:lang w:val="zh-TW"/>
        </w:rPr>
      </w:pPr>
      <w:r>
        <w:rPr>
          <w:rFonts w:eastAsia="標楷體"/>
          <w:kern w:val="0"/>
          <w:sz w:val="28"/>
          <w:szCs w:val="28"/>
        </w:rPr>
        <w:t>具</w:t>
      </w:r>
      <w:r w:rsidRPr="00D45A12">
        <w:rPr>
          <w:rFonts w:eastAsia="標楷體" w:hint="eastAsia"/>
          <w:kern w:val="0"/>
          <w:sz w:val="28"/>
          <w:szCs w:val="28"/>
        </w:rPr>
        <w:t>公衛、醫護、統計、資訊</w:t>
      </w:r>
      <w:r>
        <w:rPr>
          <w:rFonts w:eastAsia="標楷體"/>
          <w:kern w:val="0"/>
          <w:sz w:val="28"/>
          <w:szCs w:val="28"/>
        </w:rPr>
        <w:t>或</w:t>
      </w:r>
      <w:r w:rsidRPr="00D45A12">
        <w:rPr>
          <w:rFonts w:eastAsia="標楷體" w:hint="eastAsia"/>
          <w:kern w:val="0"/>
          <w:sz w:val="28"/>
          <w:szCs w:val="28"/>
        </w:rPr>
        <w:t>相關</w:t>
      </w:r>
      <w:proofErr w:type="gramStart"/>
      <w:r>
        <w:rPr>
          <w:rFonts w:eastAsia="標楷體"/>
          <w:kern w:val="0"/>
          <w:sz w:val="28"/>
          <w:szCs w:val="28"/>
        </w:rPr>
        <w:t>碩</w:t>
      </w:r>
      <w:proofErr w:type="gramEnd"/>
      <w:r w:rsidRPr="00D45A12">
        <w:rPr>
          <w:rFonts w:eastAsia="標楷體" w:hint="eastAsia"/>
          <w:kern w:val="0"/>
          <w:sz w:val="28"/>
          <w:szCs w:val="28"/>
        </w:rPr>
        <w:t>博士</w:t>
      </w:r>
      <w:r>
        <w:rPr>
          <w:rFonts w:eastAsia="標楷體"/>
          <w:kern w:val="0"/>
          <w:sz w:val="28"/>
          <w:szCs w:val="28"/>
        </w:rPr>
        <w:t>學歷。</w:t>
      </w:r>
    </w:p>
    <w:p w:rsidR="003D5092" w:rsidRPr="003D5092" w:rsidRDefault="007361DC" w:rsidP="00D8168B">
      <w:pPr>
        <w:pStyle w:val="aa"/>
        <w:numPr>
          <w:ilvl w:val="0"/>
          <w:numId w:val="7"/>
        </w:numPr>
        <w:autoSpaceDE w:val="0"/>
        <w:autoSpaceDN w:val="0"/>
        <w:spacing w:line="440" w:lineRule="exact"/>
        <w:ind w:leftChars="0" w:left="1134" w:hanging="907"/>
        <w:jc w:val="both"/>
        <w:rPr>
          <w:rFonts w:eastAsia="標楷體"/>
          <w:kern w:val="0"/>
          <w:sz w:val="28"/>
          <w:szCs w:val="28"/>
          <w:lang w:val="zh-TW"/>
        </w:rPr>
      </w:pPr>
      <w:r w:rsidRPr="00D8168B">
        <w:rPr>
          <w:rFonts w:eastAsia="標楷體"/>
          <w:kern w:val="0"/>
          <w:sz w:val="28"/>
          <w:szCs w:val="28"/>
        </w:rPr>
        <w:t>各大專院校（醫院）</w:t>
      </w:r>
      <w:r w:rsidR="003D5092">
        <w:rPr>
          <w:rFonts w:eastAsia="標楷體"/>
          <w:kern w:val="0"/>
          <w:sz w:val="28"/>
          <w:szCs w:val="28"/>
        </w:rPr>
        <w:t>具下列條件之</w:t>
      </w:r>
      <w:proofErr w:type="gramStart"/>
      <w:r w:rsidR="003D5092">
        <w:rPr>
          <w:rFonts w:eastAsia="標楷體"/>
          <w:kern w:val="0"/>
          <w:sz w:val="28"/>
          <w:szCs w:val="28"/>
        </w:rPr>
        <w:t>一</w:t>
      </w:r>
      <w:proofErr w:type="gramEnd"/>
      <w:r w:rsidR="002644D7" w:rsidRPr="00D8168B">
        <w:rPr>
          <w:rFonts w:eastAsia="標楷體"/>
          <w:kern w:val="0"/>
          <w:sz w:val="28"/>
          <w:szCs w:val="28"/>
        </w:rPr>
        <w:t>：</w:t>
      </w:r>
    </w:p>
    <w:p w:rsidR="003D5092" w:rsidRPr="003D5092" w:rsidRDefault="007361DC" w:rsidP="003D5092">
      <w:pPr>
        <w:pStyle w:val="aa"/>
        <w:numPr>
          <w:ilvl w:val="1"/>
          <w:numId w:val="12"/>
        </w:numPr>
        <w:autoSpaceDE w:val="0"/>
        <w:autoSpaceDN w:val="0"/>
        <w:spacing w:line="440" w:lineRule="exact"/>
        <w:ind w:leftChars="0" w:left="1560" w:hanging="339"/>
        <w:jc w:val="both"/>
        <w:rPr>
          <w:rFonts w:eastAsia="標楷體"/>
          <w:kern w:val="0"/>
          <w:sz w:val="28"/>
          <w:szCs w:val="28"/>
          <w:lang w:val="zh-TW"/>
        </w:rPr>
      </w:pPr>
      <w:r w:rsidRPr="00D8168B">
        <w:rPr>
          <w:rFonts w:eastAsia="標楷體"/>
          <w:kern w:val="0"/>
          <w:sz w:val="28"/>
          <w:szCs w:val="28"/>
        </w:rPr>
        <w:t>講師以上資格</w:t>
      </w:r>
    </w:p>
    <w:p w:rsidR="003D5092" w:rsidRDefault="007361DC" w:rsidP="003D5092">
      <w:pPr>
        <w:pStyle w:val="aa"/>
        <w:numPr>
          <w:ilvl w:val="1"/>
          <w:numId w:val="12"/>
        </w:numPr>
        <w:autoSpaceDE w:val="0"/>
        <w:autoSpaceDN w:val="0"/>
        <w:spacing w:line="440" w:lineRule="exact"/>
        <w:ind w:leftChars="0" w:left="1560" w:hanging="339"/>
        <w:jc w:val="both"/>
        <w:rPr>
          <w:rFonts w:eastAsia="標楷體"/>
          <w:kern w:val="0"/>
          <w:sz w:val="28"/>
          <w:szCs w:val="28"/>
        </w:rPr>
      </w:pPr>
      <w:r w:rsidRPr="00D8168B">
        <w:rPr>
          <w:rFonts w:eastAsia="標楷體" w:hint="eastAsia"/>
          <w:kern w:val="0"/>
          <w:sz w:val="28"/>
          <w:szCs w:val="28"/>
        </w:rPr>
        <w:t>博</w:t>
      </w:r>
      <w:r w:rsidR="002F22F4">
        <w:rPr>
          <w:rFonts w:eastAsia="標楷體"/>
          <w:kern w:val="0"/>
          <w:sz w:val="28"/>
          <w:szCs w:val="28"/>
        </w:rPr>
        <w:t>、</w:t>
      </w:r>
      <w:r w:rsidR="002F22F4" w:rsidRPr="00D8168B">
        <w:rPr>
          <w:rFonts w:eastAsia="標楷體" w:hint="eastAsia"/>
          <w:kern w:val="0"/>
          <w:sz w:val="28"/>
          <w:szCs w:val="28"/>
        </w:rPr>
        <w:t>碩</w:t>
      </w:r>
      <w:r w:rsidRPr="00D8168B">
        <w:rPr>
          <w:rFonts w:eastAsia="標楷體" w:hint="eastAsia"/>
          <w:kern w:val="0"/>
          <w:sz w:val="28"/>
          <w:szCs w:val="28"/>
        </w:rPr>
        <w:t>士生</w:t>
      </w:r>
    </w:p>
    <w:p w:rsidR="00B4623F" w:rsidRPr="00D8168B" w:rsidRDefault="007361DC" w:rsidP="003D5092">
      <w:pPr>
        <w:pStyle w:val="aa"/>
        <w:numPr>
          <w:ilvl w:val="1"/>
          <w:numId w:val="12"/>
        </w:numPr>
        <w:autoSpaceDE w:val="0"/>
        <w:autoSpaceDN w:val="0"/>
        <w:spacing w:line="440" w:lineRule="exact"/>
        <w:ind w:leftChars="0" w:left="1560" w:hanging="339"/>
        <w:jc w:val="both"/>
        <w:rPr>
          <w:rFonts w:eastAsia="標楷體"/>
          <w:kern w:val="0"/>
          <w:sz w:val="28"/>
          <w:szCs w:val="28"/>
          <w:lang w:val="zh-TW"/>
        </w:rPr>
      </w:pPr>
      <w:r w:rsidRPr="00D8168B">
        <w:rPr>
          <w:rFonts w:eastAsia="標楷體" w:hint="eastAsia"/>
          <w:kern w:val="0"/>
          <w:sz w:val="28"/>
          <w:szCs w:val="28"/>
        </w:rPr>
        <w:t>主治醫師</w:t>
      </w:r>
    </w:p>
    <w:p w:rsidR="0074532F" w:rsidRDefault="0074532F" w:rsidP="00097C28">
      <w:pPr>
        <w:autoSpaceDE w:val="0"/>
        <w:autoSpaceDN w:val="0"/>
        <w:snapToGrid w:val="0"/>
        <w:spacing w:beforeLines="50" w:before="120" w:line="380" w:lineRule="exact"/>
        <w:ind w:left="560" w:hangingChars="200" w:hanging="560"/>
        <w:jc w:val="both"/>
        <w:rPr>
          <w:rFonts w:eastAsia="標楷體" w:hAnsi="標楷體"/>
          <w:kern w:val="0"/>
          <w:sz w:val="28"/>
          <w:szCs w:val="28"/>
          <w:lang w:val="zh-TW"/>
        </w:rPr>
      </w:pPr>
    </w:p>
    <w:p w:rsidR="00695FBF" w:rsidRPr="000B2A0A" w:rsidRDefault="00294B08" w:rsidP="00097C28">
      <w:pPr>
        <w:autoSpaceDE w:val="0"/>
        <w:autoSpaceDN w:val="0"/>
        <w:snapToGrid w:val="0"/>
        <w:spacing w:beforeLines="50" w:before="120" w:line="380" w:lineRule="exact"/>
        <w:ind w:left="560" w:hangingChars="200" w:hanging="560"/>
        <w:jc w:val="both"/>
        <w:rPr>
          <w:rFonts w:eastAsia="標楷體"/>
          <w:kern w:val="0"/>
          <w:sz w:val="28"/>
          <w:szCs w:val="28"/>
          <w:lang w:val="zh-TW"/>
        </w:rPr>
      </w:pPr>
      <w:r w:rsidRPr="0074532F">
        <w:rPr>
          <w:rFonts w:ascii="微軟正黑體" w:eastAsia="微軟正黑體" w:hAnsi="微軟正黑體"/>
          <w:b/>
          <w:kern w:val="0"/>
          <w:sz w:val="28"/>
          <w:szCs w:val="28"/>
          <w:lang w:val="zh-TW"/>
        </w:rPr>
        <w:t>四</w:t>
      </w:r>
      <w:r w:rsidR="00B4623F" w:rsidRPr="0074532F">
        <w:rPr>
          <w:rFonts w:ascii="微軟正黑體" w:eastAsia="微軟正黑體" w:hAnsi="微軟正黑體"/>
          <w:b/>
          <w:kern w:val="0"/>
          <w:sz w:val="28"/>
          <w:szCs w:val="28"/>
          <w:lang w:val="zh-TW"/>
        </w:rPr>
        <w:t>、遴選人數：</w:t>
      </w:r>
      <w:r w:rsidR="0074532F">
        <w:rPr>
          <w:rFonts w:eastAsia="標楷體" w:hAnsi="標楷體"/>
          <w:kern w:val="0"/>
          <w:sz w:val="28"/>
          <w:szCs w:val="28"/>
          <w:lang w:val="zh-TW"/>
        </w:rPr>
        <w:t>至</w:t>
      </w:r>
      <w:r w:rsidR="00D0381B">
        <w:rPr>
          <w:rFonts w:eastAsia="標楷體" w:hAnsi="標楷體"/>
          <w:kern w:val="0"/>
          <w:sz w:val="28"/>
          <w:szCs w:val="28"/>
          <w:lang w:val="zh-TW"/>
        </w:rPr>
        <w:t>多</w:t>
      </w:r>
      <w:r w:rsidR="007361DC">
        <w:rPr>
          <w:rFonts w:eastAsia="標楷體" w:hAnsi="標楷體" w:hint="eastAsia"/>
          <w:kern w:val="0"/>
          <w:sz w:val="28"/>
          <w:szCs w:val="28"/>
          <w:lang w:val="zh-TW"/>
        </w:rPr>
        <w:t>1</w:t>
      </w:r>
      <w:r w:rsidR="007E7108">
        <w:rPr>
          <w:rFonts w:eastAsia="標楷體" w:hint="eastAsia"/>
          <w:kern w:val="0"/>
          <w:sz w:val="28"/>
          <w:szCs w:val="28"/>
          <w:lang w:val="zh-TW"/>
        </w:rPr>
        <w:t>5</w:t>
      </w:r>
      <w:r w:rsidR="00B4623F" w:rsidRPr="000B2A0A">
        <w:rPr>
          <w:rFonts w:eastAsia="標楷體" w:hAnsi="標楷體"/>
          <w:kern w:val="0"/>
          <w:sz w:val="28"/>
          <w:szCs w:val="28"/>
          <w:lang w:val="zh-TW"/>
        </w:rPr>
        <w:t>人</w:t>
      </w:r>
      <w:r w:rsidR="00097C28">
        <w:rPr>
          <w:rFonts w:eastAsia="標楷體" w:hAnsi="標楷體"/>
          <w:kern w:val="0"/>
          <w:sz w:val="28"/>
          <w:szCs w:val="28"/>
          <w:lang w:val="zh-TW"/>
        </w:rPr>
        <w:t>，得從缺</w:t>
      </w:r>
      <w:r w:rsidR="00D0381B">
        <w:rPr>
          <w:rFonts w:eastAsia="標楷體" w:hAnsi="標楷體"/>
          <w:kern w:val="0"/>
          <w:sz w:val="28"/>
          <w:szCs w:val="28"/>
          <w:lang w:val="zh-TW"/>
        </w:rPr>
        <w:t>。</w:t>
      </w:r>
    </w:p>
    <w:p w:rsidR="0074532F" w:rsidRDefault="0074532F" w:rsidP="00097C28">
      <w:pPr>
        <w:autoSpaceDE w:val="0"/>
        <w:autoSpaceDN w:val="0"/>
        <w:snapToGrid w:val="0"/>
        <w:spacing w:beforeLines="50" w:before="120" w:line="380" w:lineRule="exact"/>
        <w:ind w:left="560" w:hangingChars="200" w:hanging="560"/>
        <w:jc w:val="both"/>
        <w:rPr>
          <w:rFonts w:eastAsia="標楷體" w:hAnsi="標楷體"/>
          <w:kern w:val="0"/>
          <w:sz w:val="28"/>
          <w:szCs w:val="28"/>
          <w:lang w:val="zh-TW"/>
        </w:rPr>
      </w:pPr>
    </w:p>
    <w:p w:rsidR="00B4623F" w:rsidRPr="000B2A0A" w:rsidRDefault="00294B08" w:rsidP="0074532F">
      <w:pPr>
        <w:autoSpaceDE w:val="0"/>
        <w:autoSpaceDN w:val="0"/>
        <w:snapToGrid w:val="0"/>
        <w:spacing w:beforeLines="50" w:before="120" w:line="380" w:lineRule="exact"/>
        <w:jc w:val="both"/>
        <w:rPr>
          <w:rFonts w:eastAsia="標楷體"/>
          <w:kern w:val="0"/>
          <w:sz w:val="28"/>
          <w:szCs w:val="28"/>
          <w:lang w:val="zh-TW"/>
        </w:rPr>
      </w:pPr>
      <w:r w:rsidRPr="0074532F">
        <w:rPr>
          <w:rFonts w:ascii="微軟正黑體" w:eastAsia="微軟正黑體" w:hAnsi="微軟正黑體"/>
          <w:b/>
          <w:kern w:val="0"/>
          <w:sz w:val="28"/>
          <w:szCs w:val="28"/>
          <w:lang w:val="zh-TW"/>
        </w:rPr>
        <w:t>五</w:t>
      </w:r>
      <w:r w:rsidR="00B4623F" w:rsidRPr="0074532F">
        <w:rPr>
          <w:rFonts w:ascii="微軟正黑體" w:eastAsia="微軟正黑體" w:hAnsi="微軟正黑體"/>
          <w:b/>
          <w:kern w:val="0"/>
          <w:sz w:val="28"/>
          <w:szCs w:val="28"/>
          <w:lang w:val="zh-TW"/>
        </w:rPr>
        <w:t>、遴選</w:t>
      </w:r>
      <w:r w:rsidR="000733DB" w:rsidRPr="0074532F">
        <w:rPr>
          <w:rFonts w:ascii="微軟正黑體" w:eastAsia="微軟正黑體" w:hAnsi="微軟正黑體"/>
          <w:b/>
          <w:kern w:val="0"/>
          <w:sz w:val="28"/>
          <w:szCs w:val="28"/>
          <w:lang w:val="zh-TW"/>
        </w:rPr>
        <w:t>及</w:t>
      </w:r>
      <w:r w:rsidRPr="0074532F">
        <w:rPr>
          <w:rFonts w:ascii="微軟正黑體" w:eastAsia="微軟正黑體" w:hAnsi="微軟正黑體"/>
          <w:b/>
          <w:kern w:val="0"/>
          <w:sz w:val="28"/>
          <w:szCs w:val="28"/>
          <w:lang w:val="zh-TW"/>
        </w:rPr>
        <w:t>培植</w:t>
      </w:r>
      <w:r w:rsidR="00B4623F" w:rsidRPr="0074532F">
        <w:rPr>
          <w:rFonts w:ascii="微軟正黑體" w:eastAsia="微軟正黑體" w:hAnsi="微軟正黑體"/>
          <w:b/>
          <w:kern w:val="0"/>
          <w:sz w:val="28"/>
          <w:szCs w:val="28"/>
          <w:lang w:val="zh-TW"/>
        </w:rPr>
        <w:t>方式：</w:t>
      </w:r>
    </w:p>
    <w:p w:rsidR="000733DB" w:rsidRPr="00D0381B" w:rsidRDefault="002C52A6" w:rsidP="00D561CE">
      <w:pPr>
        <w:pStyle w:val="aa"/>
        <w:numPr>
          <w:ilvl w:val="0"/>
          <w:numId w:val="8"/>
        </w:numPr>
        <w:autoSpaceDE w:val="0"/>
        <w:autoSpaceDN w:val="0"/>
        <w:spacing w:line="480" w:lineRule="exact"/>
        <w:ind w:leftChars="0" w:left="1134" w:hanging="907"/>
        <w:jc w:val="both"/>
        <w:rPr>
          <w:rFonts w:eastAsia="標楷體"/>
          <w:kern w:val="0"/>
          <w:sz w:val="28"/>
          <w:szCs w:val="28"/>
          <w:lang w:val="zh-TW"/>
        </w:rPr>
      </w:pPr>
      <w:r w:rsidRPr="00331E20">
        <w:rPr>
          <w:rFonts w:eastAsia="標楷體"/>
          <w:b/>
          <w:kern w:val="0"/>
          <w:sz w:val="28"/>
          <w:szCs w:val="28"/>
          <w:u w:val="single"/>
          <w:lang w:val="zh-TW"/>
        </w:rPr>
        <w:t>申請報名</w:t>
      </w:r>
      <w:r w:rsidR="00473223" w:rsidRPr="00331E20">
        <w:rPr>
          <w:rFonts w:eastAsia="標楷體"/>
          <w:b/>
          <w:kern w:val="0"/>
          <w:sz w:val="28"/>
          <w:szCs w:val="28"/>
          <w:u w:val="single"/>
          <w:lang w:val="zh-TW"/>
        </w:rPr>
        <w:t>表</w:t>
      </w:r>
      <w:r w:rsidRPr="00331E20">
        <w:rPr>
          <w:rFonts w:eastAsia="標楷體"/>
          <w:b/>
          <w:kern w:val="0"/>
          <w:sz w:val="28"/>
          <w:szCs w:val="28"/>
          <w:u w:val="single"/>
          <w:lang w:val="zh-TW"/>
        </w:rPr>
        <w:t>（附件</w:t>
      </w:r>
      <w:r w:rsidRPr="00331E20">
        <w:rPr>
          <w:rFonts w:eastAsia="標楷體"/>
          <w:b/>
          <w:kern w:val="0"/>
          <w:sz w:val="28"/>
          <w:szCs w:val="28"/>
          <w:u w:val="single"/>
          <w:lang w:val="zh-TW"/>
        </w:rPr>
        <w:t>1</w:t>
      </w:r>
      <w:r w:rsidRPr="00331E20">
        <w:rPr>
          <w:rFonts w:eastAsia="標楷體"/>
          <w:b/>
          <w:kern w:val="0"/>
          <w:sz w:val="28"/>
          <w:szCs w:val="28"/>
          <w:u w:val="single"/>
          <w:lang w:val="zh-TW"/>
        </w:rPr>
        <w:t>）</w:t>
      </w:r>
      <w:r w:rsidR="00331E20" w:rsidRPr="00331E20">
        <w:rPr>
          <w:rFonts w:eastAsia="標楷體"/>
          <w:b/>
          <w:kern w:val="0"/>
          <w:sz w:val="28"/>
          <w:szCs w:val="28"/>
          <w:u w:val="single"/>
          <w:lang w:val="zh-TW"/>
        </w:rPr>
        <w:t>及英文</w:t>
      </w:r>
      <w:r w:rsidR="00331E20" w:rsidRPr="00331E20">
        <w:rPr>
          <w:rFonts w:eastAsia="標楷體"/>
          <w:b/>
          <w:kern w:val="0"/>
          <w:sz w:val="28"/>
          <w:szCs w:val="28"/>
          <w:u w:val="single"/>
          <w:lang w:val="zh-TW"/>
        </w:rPr>
        <w:t>CV</w:t>
      </w:r>
      <w:r w:rsidR="0045234D" w:rsidRPr="0045234D">
        <w:rPr>
          <w:rFonts w:eastAsia="標楷體"/>
          <w:kern w:val="0"/>
          <w:sz w:val="28"/>
          <w:szCs w:val="28"/>
          <w:lang w:val="zh-TW"/>
        </w:rPr>
        <w:t>電子檔</w:t>
      </w:r>
      <w:r>
        <w:rPr>
          <w:rFonts w:eastAsia="標楷體"/>
          <w:kern w:val="0"/>
          <w:sz w:val="28"/>
          <w:szCs w:val="28"/>
          <w:lang w:val="zh-TW"/>
        </w:rPr>
        <w:t>請</w:t>
      </w:r>
      <w:r w:rsidR="00473223" w:rsidRPr="00D0381B">
        <w:rPr>
          <w:rFonts w:eastAsia="標楷體"/>
          <w:kern w:val="0"/>
          <w:sz w:val="28"/>
          <w:szCs w:val="28"/>
          <w:lang w:val="zh-TW"/>
        </w:rPr>
        <w:t>於</w:t>
      </w:r>
      <w:r w:rsidR="0025783F">
        <w:rPr>
          <w:rFonts w:eastAsia="標楷體" w:hint="eastAsia"/>
          <w:kern w:val="0"/>
          <w:sz w:val="28"/>
          <w:szCs w:val="28"/>
          <w:lang w:val="zh-TW"/>
        </w:rPr>
        <w:t>10</w:t>
      </w:r>
      <w:r w:rsidR="007361DC">
        <w:rPr>
          <w:rFonts w:eastAsia="標楷體"/>
          <w:kern w:val="0"/>
          <w:sz w:val="28"/>
          <w:szCs w:val="28"/>
          <w:lang w:val="zh-TW"/>
        </w:rPr>
        <w:t>5</w:t>
      </w:r>
      <w:r w:rsidR="00473223" w:rsidRPr="00D0381B">
        <w:rPr>
          <w:rFonts w:eastAsia="標楷體"/>
          <w:kern w:val="0"/>
          <w:sz w:val="28"/>
          <w:szCs w:val="28"/>
          <w:lang w:val="zh-TW"/>
        </w:rPr>
        <w:t>年</w:t>
      </w:r>
      <w:r w:rsidR="009F2302">
        <w:rPr>
          <w:rFonts w:eastAsia="標楷體"/>
          <w:kern w:val="0"/>
          <w:sz w:val="28"/>
          <w:szCs w:val="28"/>
          <w:lang w:val="zh-TW"/>
        </w:rPr>
        <w:t>9</w:t>
      </w:r>
      <w:r w:rsidR="00473223" w:rsidRPr="00D0381B">
        <w:rPr>
          <w:rFonts w:eastAsia="標楷體"/>
          <w:kern w:val="0"/>
          <w:sz w:val="28"/>
          <w:szCs w:val="28"/>
          <w:lang w:val="zh-TW"/>
        </w:rPr>
        <w:t>月</w:t>
      </w:r>
      <w:r w:rsidR="009F2302">
        <w:rPr>
          <w:rFonts w:eastAsia="標楷體"/>
          <w:kern w:val="0"/>
          <w:sz w:val="28"/>
          <w:szCs w:val="28"/>
          <w:lang w:val="zh-TW"/>
        </w:rPr>
        <w:t>9</w:t>
      </w:r>
      <w:r w:rsidR="00473223" w:rsidRPr="00D0381B">
        <w:rPr>
          <w:rFonts w:eastAsia="標楷體"/>
          <w:kern w:val="0"/>
          <w:sz w:val="28"/>
          <w:szCs w:val="28"/>
          <w:lang w:val="zh-TW"/>
        </w:rPr>
        <w:t>日</w:t>
      </w:r>
      <w:r w:rsidR="00473223" w:rsidRPr="00D0381B">
        <w:rPr>
          <w:rFonts w:eastAsia="標楷體"/>
          <w:kern w:val="0"/>
          <w:sz w:val="28"/>
          <w:szCs w:val="28"/>
          <w:lang w:val="zh-TW"/>
        </w:rPr>
        <w:t>(</w:t>
      </w:r>
      <w:r w:rsidR="00473223" w:rsidRPr="00D0381B">
        <w:rPr>
          <w:rFonts w:eastAsia="標楷體"/>
          <w:kern w:val="0"/>
          <w:sz w:val="28"/>
          <w:szCs w:val="28"/>
          <w:lang w:val="zh-TW"/>
        </w:rPr>
        <w:t>星期</w:t>
      </w:r>
      <w:r w:rsidR="007361DC">
        <w:rPr>
          <w:rFonts w:eastAsia="標楷體"/>
          <w:kern w:val="0"/>
          <w:sz w:val="28"/>
          <w:szCs w:val="28"/>
          <w:lang w:val="zh-TW"/>
        </w:rPr>
        <w:t>五</w:t>
      </w:r>
      <w:r w:rsidR="00473223" w:rsidRPr="00D0381B">
        <w:rPr>
          <w:rFonts w:eastAsia="標楷體"/>
          <w:kern w:val="0"/>
          <w:sz w:val="28"/>
          <w:szCs w:val="28"/>
          <w:lang w:val="zh-TW"/>
        </w:rPr>
        <w:t>)</w:t>
      </w:r>
      <w:r w:rsidR="00473223" w:rsidRPr="00D0381B">
        <w:rPr>
          <w:rFonts w:eastAsia="標楷體"/>
          <w:kern w:val="0"/>
          <w:sz w:val="28"/>
          <w:szCs w:val="28"/>
          <w:lang w:val="zh-TW"/>
        </w:rPr>
        <w:t>前</w:t>
      </w:r>
      <w:r w:rsidR="0017460B" w:rsidRPr="0017460B">
        <w:rPr>
          <w:rFonts w:eastAsia="標楷體" w:hint="eastAsia"/>
          <w:kern w:val="0"/>
          <w:sz w:val="28"/>
          <w:szCs w:val="28"/>
          <w:lang w:val="zh-TW"/>
        </w:rPr>
        <w:t>E</w:t>
      </w:r>
      <w:r w:rsidR="0045234D">
        <w:rPr>
          <w:rFonts w:eastAsia="標楷體"/>
          <w:kern w:val="0"/>
          <w:sz w:val="28"/>
          <w:szCs w:val="28"/>
          <w:lang w:val="zh-TW"/>
        </w:rPr>
        <w:t>-</w:t>
      </w:r>
      <w:r w:rsidR="0017460B" w:rsidRPr="0017460B">
        <w:rPr>
          <w:rFonts w:eastAsia="標楷體" w:hint="eastAsia"/>
          <w:kern w:val="0"/>
          <w:sz w:val="28"/>
          <w:szCs w:val="28"/>
          <w:lang w:val="zh-TW"/>
        </w:rPr>
        <w:t>mail</w:t>
      </w:r>
      <w:r w:rsidR="0017460B" w:rsidRPr="0017460B">
        <w:rPr>
          <w:rFonts w:eastAsia="標楷體"/>
          <w:kern w:val="0"/>
          <w:sz w:val="28"/>
          <w:szCs w:val="28"/>
          <w:lang w:val="zh-TW"/>
        </w:rPr>
        <w:t>至</w:t>
      </w:r>
      <w:r w:rsidR="0017460B" w:rsidRPr="0017460B">
        <w:rPr>
          <w:rFonts w:eastAsia="標楷體"/>
          <w:kern w:val="0"/>
          <w:sz w:val="28"/>
          <w:szCs w:val="28"/>
          <w:lang w:val="zh-TW"/>
        </w:rPr>
        <w:t>shiupy@hpa.gov.tw</w:t>
      </w:r>
      <w:r w:rsidR="00473223" w:rsidRPr="00D0381B">
        <w:rPr>
          <w:rFonts w:eastAsia="標楷體"/>
          <w:kern w:val="0"/>
          <w:sz w:val="28"/>
          <w:szCs w:val="28"/>
          <w:lang w:val="zh-TW"/>
        </w:rPr>
        <w:t>，由國民</w:t>
      </w:r>
      <w:proofErr w:type="gramStart"/>
      <w:r w:rsidR="00473223" w:rsidRPr="00D0381B">
        <w:rPr>
          <w:rFonts w:eastAsia="標楷體"/>
          <w:kern w:val="0"/>
          <w:sz w:val="28"/>
          <w:szCs w:val="28"/>
          <w:lang w:val="zh-TW"/>
        </w:rPr>
        <w:t>健康署</w:t>
      </w:r>
      <w:proofErr w:type="gramEnd"/>
      <w:r w:rsidR="00B4623F" w:rsidRPr="00D0381B">
        <w:rPr>
          <w:rFonts w:eastAsia="標楷體"/>
          <w:kern w:val="0"/>
          <w:sz w:val="28"/>
          <w:szCs w:val="28"/>
          <w:lang w:val="zh-TW"/>
        </w:rPr>
        <w:t>成立</w:t>
      </w:r>
      <w:r w:rsidR="000733DB" w:rsidRPr="00D0381B">
        <w:rPr>
          <w:rFonts w:eastAsia="標楷體"/>
          <w:kern w:val="0"/>
          <w:sz w:val="28"/>
          <w:szCs w:val="28"/>
          <w:lang w:val="zh-TW"/>
        </w:rPr>
        <w:t>審查委員會</w:t>
      </w:r>
      <w:r w:rsidR="00B4623F" w:rsidRPr="00D0381B">
        <w:rPr>
          <w:rFonts w:eastAsia="標楷體"/>
          <w:kern w:val="0"/>
          <w:sz w:val="28"/>
          <w:szCs w:val="28"/>
          <w:lang w:val="zh-TW"/>
        </w:rPr>
        <w:t>進行評選，</w:t>
      </w:r>
      <w:r w:rsidR="008838B7">
        <w:rPr>
          <w:rFonts w:eastAsia="標楷體"/>
          <w:kern w:val="0"/>
          <w:sz w:val="28"/>
          <w:szCs w:val="28"/>
          <w:lang w:val="zh-TW"/>
        </w:rPr>
        <w:t>預計</w:t>
      </w:r>
      <w:r w:rsidR="00B4623F" w:rsidRPr="00D0381B">
        <w:rPr>
          <w:rFonts w:eastAsia="標楷體"/>
          <w:kern w:val="0"/>
          <w:sz w:val="28"/>
          <w:szCs w:val="28"/>
          <w:lang w:val="zh-TW"/>
        </w:rPr>
        <w:t>於</w:t>
      </w:r>
      <w:r w:rsidR="0025783F">
        <w:rPr>
          <w:rFonts w:eastAsia="標楷體" w:hint="eastAsia"/>
          <w:kern w:val="0"/>
          <w:sz w:val="28"/>
          <w:szCs w:val="28"/>
          <w:lang w:val="zh-TW"/>
        </w:rPr>
        <w:t>10</w:t>
      </w:r>
      <w:r w:rsidR="007361DC">
        <w:rPr>
          <w:rFonts w:eastAsia="標楷體"/>
          <w:kern w:val="0"/>
          <w:sz w:val="28"/>
          <w:szCs w:val="28"/>
          <w:lang w:val="zh-TW"/>
        </w:rPr>
        <w:t>5</w:t>
      </w:r>
      <w:r w:rsidR="00B4623F" w:rsidRPr="00D0381B">
        <w:rPr>
          <w:rFonts w:eastAsia="標楷體"/>
          <w:kern w:val="0"/>
          <w:sz w:val="28"/>
          <w:szCs w:val="28"/>
          <w:lang w:val="zh-TW"/>
        </w:rPr>
        <w:t>年</w:t>
      </w:r>
      <w:r w:rsidR="00294B08" w:rsidRPr="00D0381B">
        <w:rPr>
          <w:rFonts w:eastAsia="標楷體"/>
          <w:kern w:val="0"/>
          <w:sz w:val="28"/>
          <w:szCs w:val="28"/>
          <w:lang w:val="zh-TW"/>
        </w:rPr>
        <w:t>9</w:t>
      </w:r>
      <w:r w:rsidR="00B4623F" w:rsidRPr="00D0381B">
        <w:rPr>
          <w:rFonts w:eastAsia="標楷體"/>
          <w:kern w:val="0"/>
          <w:sz w:val="28"/>
          <w:szCs w:val="28"/>
          <w:lang w:val="zh-TW"/>
        </w:rPr>
        <w:t>月</w:t>
      </w:r>
      <w:r w:rsidR="009F2302">
        <w:rPr>
          <w:rFonts w:eastAsia="標楷體" w:hint="eastAsia"/>
          <w:kern w:val="0"/>
          <w:sz w:val="28"/>
          <w:szCs w:val="28"/>
          <w:lang w:val="zh-TW"/>
        </w:rPr>
        <w:t>1</w:t>
      </w:r>
      <w:r w:rsidR="00DA6BCA">
        <w:rPr>
          <w:rFonts w:eastAsia="標楷體" w:hint="eastAsia"/>
          <w:kern w:val="0"/>
          <w:sz w:val="28"/>
          <w:szCs w:val="28"/>
          <w:lang w:val="zh-TW"/>
        </w:rPr>
        <w:t>9</w:t>
      </w:r>
      <w:r w:rsidR="00B4623F" w:rsidRPr="00D0381B">
        <w:rPr>
          <w:rFonts w:eastAsia="標楷體"/>
          <w:kern w:val="0"/>
          <w:sz w:val="28"/>
          <w:szCs w:val="28"/>
          <w:lang w:val="zh-TW"/>
        </w:rPr>
        <w:t>日</w:t>
      </w:r>
      <w:r w:rsidR="00B4623F" w:rsidRPr="00D0381B">
        <w:rPr>
          <w:rFonts w:eastAsia="標楷體"/>
          <w:kern w:val="0"/>
          <w:sz w:val="28"/>
          <w:szCs w:val="28"/>
          <w:lang w:val="zh-TW"/>
        </w:rPr>
        <w:t>(</w:t>
      </w:r>
      <w:r w:rsidR="00B4623F" w:rsidRPr="00D0381B">
        <w:rPr>
          <w:rFonts w:eastAsia="標楷體"/>
          <w:kern w:val="0"/>
          <w:sz w:val="28"/>
          <w:szCs w:val="28"/>
          <w:lang w:val="zh-TW"/>
        </w:rPr>
        <w:t>星期</w:t>
      </w:r>
      <w:r w:rsidR="009F2302">
        <w:rPr>
          <w:rFonts w:eastAsia="標楷體" w:hint="eastAsia"/>
          <w:kern w:val="0"/>
          <w:sz w:val="28"/>
          <w:szCs w:val="28"/>
          <w:lang w:val="zh-TW"/>
        </w:rPr>
        <w:t>一</w:t>
      </w:r>
      <w:r w:rsidR="00B4623F" w:rsidRPr="00D0381B">
        <w:rPr>
          <w:rFonts w:eastAsia="標楷體"/>
          <w:kern w:val="0"/>
          <w:sz w:val="28"/>
          <w:szCs w:val="28"/>
          <w:lang w:val="zh-TW"/>
        </w:rPr>
        <w:t>)</w:t>
      </w:r>
      <w:r w:rsidR="00294B08" w:rsidRPr="00D0381B">
        <w:rPr>
          <w:rFonts w:eastAsia="標楷體"/>
          <w:kern w:val="0"/>
          <w:sz w:val="28"/>
          <w:szCs w:val="28"/>
          <w:lang w:val="zh-TW"/>
        </w:rPr>
        <w:t>函知</w:t>
      </w:r>
      <w:r w:rsidR="00B4623F" w:rsidRPr="00D0381B">
        <w:rPr>
          <w:rFonts w:eastAsia="標楷體"/>
          <w:kern w:val="0"/>
          <w:sz w:val="28"/>
          <w:szCs w:val="28"/>
          <w:lang w:val="zh-TW"/>
        </w:rPr>
        <w:t>錄取正取及備取名單。</w:t>
      </w:r>
      <w:r w:rsidR="000733DB" w:rsidRPr="00D0381B">
        <w:rPr>
          <w:rFonts w:eastAsia="標楷體"/>
          <w:kern w:val="0"/>
          <w:sz w:val="28"/>
          <w:szCs w:val="28"/>
          <w:lang w:val="zh-TW"/>
        </w:rPr>
        <w:t xml:space="preserve"> </w:t>
      </w:r>
    </w:p>
    <w:p w:rsidR="00695FBF" w:rsidRPr="00D0381B" w:rsidRDefault="007361DC" w:rsidP="00D561CE">
      <w:pPr>
        <w:pStyle w:val="aa"/>
        <w:numPr>
          <w:ilvl w:val="0"/>
          <w:numId w:val="8"/>
        </w:numPr>
        <w:autoSpaceDE w:val="0"/>
        <w:autoSpaceDN w:val="0"/>
        <w:spacing w:line="480" w:lineRule="exact"/>
        <w:ind w:leftChars="0" w:left="1134" w:hanging="907"/>
        <w:jc w:val="both"/>
        <w:rPr>
          <w:rFonts w:eastAsia="標楷體"/>
          <w:kern w:val="0"/>
          <w:sz w:val="28"/>
          <w:szCs w:val="28"/>
          <w:lang w:val="zh-TW"/>
        </w:rPr>
      </w:pPr>
      <w:r>
        <w:rPr>
          <w:rFonts w:eastAsia="標楷體"/>
          <w:kern w:val="0"/>
          <w:sz w:val="28"/>
          <w:szCs w:val="28"/>
          <w:lang w:val="zh-TW"/>
        </w:rPr>
        <w:t>再</w:t>
      </w:r>
      <w:r w:rsidR="007E7108" w:rsidRPr="00D0381B">
        <w:rPr>
          <w:rFonts w:eastAsia="標楷體" w:hint="eastAsia"/>
          <w:kern w:val="0"/>
          <w:sz w:val="28"/>
          <w:szCs w:val="28"/>
          <w:lang w:val="zh-TW"/>
        </w:rPr>
        <w:t>經</w:t>
      </w:r>
      <w:proofErr w:type="gramStart"/>
      <w:r w:rsidR="007E7108" w:rsidRPr="00D0381B">
        <w:rPr>
          <w:rFonts w:eastAsia="標楷體" w:hint="eastAsia"/>
          <w:kern w:val="0"/>
          <w:sz w:val="28"/>
          <w:szCs w:val="28"/>
          <w:lang w:val="zh-TW"/>
        </w:rPr>
        <w:t>本署「菸</w:t>
      </w:r>
      <w:proofErr w:type="gramEnd"/>
      <w:r w:rsidR="007E7108" w:rsidRPr="00D0381B">
        <w:rPr>
          <w:rFonts w:eastAsia="標楷體" w:hint="eastAsia"/>
          <w:kern w:val="0"/>
          <w:sz w:val="28"/>
          <w:szCs w:val="28"/>
          <w:lang w:val="zh-TW"/>
        </w:rPr>
        <w:t>害防制及衛生保健基金審議小組」審查通過</w:t>
      </w:r>
      <w:r w:rsidR="00C341FC" w:rsidRPr="00D0381B">
        <w:rPr>
          <w:rFonts w:eastAsia="標楷體"/>
          <w:kern w:val="0"/>
          <w:sz w:val="28"/>
          <w:szCs w:val="28"/>
          <w:lang w:val="zh-TW"/>
        </w:rPr>
        <w:t>獲遴選之</w:t>
      </w:r>
      <w:r w:rsidR="00294B08" w:rsidRPr="00D0381B">
        <w:rPr>
          <w:rFonts w:eastAsia="標楷體"/>
          <w:kern w:val="0"/>
          <w:sz w:val="28"/>
          <w:szCs w:val="28"/>
          <w:lang w:val="zh-TW"/>
        </w:rPr>
        <w:t>Young Taiwaner</w:t>
      </w:r>
      <w:r>
        <w:rPr>
          <w:rFonts w:eastAsia="標楷體"/>
          <w:kern w:val="0"/>
          <w:sz w:val="28"/>
          <w:szCs w:val="28"/>
          <w:lang w:val="zh-TW"/>
        </w:rPr>
        <w:t>（</w:t>
      </w:r>
      <w:r w:rsidR="00A767E2">
        <w:rPr>
          <w:rFonts w:eastAsia="標楷體"/>
          <w:b/>
          <w:kern w:val="0"/>
          <w:sz w:val="28"/>
          <w:szCs w:val="28"/>
          <w:lang w:val="zh-TW"/>
        </w:rPr>
        <w:t>3</w:t>
      </w:r>
      <w:r w:rsidRPr="00B241F6">
        <w:rPr>
          <w:rFonts w:eastAsia="標楷體"/>
          <w:b/>
          <w:kern w:val="0"/>
          <w:sz w:val="28"/>
          <w:szCs w:val="28"/>
          <w:lang w:val="zh-TW"/>
        </w:rPr>
        <w:t>名</w:t>
      </w:r>
      <w:r w:rsidR="00D561CE">
        <w:rPr>
          <w:rFonts w:eastAsia="標楷體"/>
          <w:kern w:val="0"/>
          <w:sz w:val="28"/>
          <w:szCs w:val="28"/>
          <w:lang w:val="zh-TW"/>
        </w:rPr>
        <w:t>，本署得視預算調整名額</w:t>
      </w:r>
      <w:r>
        <w:rPr>
          <w:rFonts w:eastAsia="標楷體"/>
          <w:kern w:val="0"/>
          <w:sz w:val="28"/>
          <w:szCs w:val="28"/>
          <w:lang w:val="zh-TW"/>
        </w:rPr>
        <w:t>）</w:t>
      </w:r>
      <w:r w:rsidR="007E7108" w:rsidRPr="00D0381B">
        <w:rPr>
          <w:rFonts w:eastAsia="標楷體" w:hint="eastAsia"/>
          <w:kern w:val="0"/>
          <w:sz w:val="28"/>
          <w:szCs w:val="28"/>
          <w:lang w:val="zh-TW"/>
        </w:rPr>
        <w:t>，</w:t>
      </w:r>
      <w:r w:rsidR="0025783F">
        <w:rPr>
          <w:rFonts w:eastAsia="標楷體"/>
          <w:kern w:val="0"/>
          <w:sz w:val="28"/>
          <w:szCs w:val="28"/>
          <w:lang w:val="zh-TW"/>
        </w:rPr>
        <w:t>可</w:t>
      </w:r>
      <w:r w:rsidR="00C341FC" w:rsidRPr="00D0381B">
        <w:rPr>
          <w:rFonts w:eastAsia="標楷體"/>
          <w:kern w:val="0"/>
          <w:sz w:val="28"/>
          <w:szCs w:val="28"/>
          <w:lang w:val="zh-TW"/>
        </w:rPr>
        <w:t>獲</w:t>
      </w:r>
      <w:r w:rsidR="007E7108" w:rsidRPr="00D0381B">
        <w:rPr>
          <w:rFonts w:eastAsia="標楷體" w:hint="eastAsia"/>
          <w:kern w:val="0"/>
          <w:sz w:val="28"/>
          <w:szCs w:val="28"/>
          <w:lang w:val="zh-TW"/>
        </w:rPr>
        <w:t>得</w:t>
      </w:r>
      <w:r w:rsidR="00D561CE">
        <w:rPr>
          <w:rFonts w:eastAsia="標楷體"/>
          <w:kern w:val="0"/>
          <w:sz w:val="28"/>
          <w:szCs w:val="28"/>
          <w:lang w:val="zh-TW"/>
        </w:rPr>
        <w:t>機票、生活費及保險費</w:t>
      </w:r>
      <w:r w:rsidR="00811C77">
        <w:rPr>
          <w:rFonts w:eastAsia="標楷體"/>
          <w:kern w:val="0"/>
          <w:sz w:val="28"/>
          <w:szCs w:val="28"/>
          <w:lang w:val="zh-TW"/>
        </w:rPr>
        <w:t>等</w:t>
      </w:r>
      <w:r w:rsidR="00C341FC" w:rsidRPr="00D0381B">
        <w:rPr>
          <w:rFonts w:eastAsia="標楷體"/>
          <w:kern w:val="0"/>
          <w:sz w:val="28"/>
          <w:szCs w:val="28"/>
          <w:lang w:val="zh-TW"/>
        </w:rPr>
        <w:t>補助</w:t>
      </w:r>
      <w:r w:rsidR="00E340E7" w:rsidRPr="00D0381B">
        <w:rPr>
          <w:rFonts w:eastAsia="標楷體" w:hint="eastAsia"/>
          <w:kern w:val="0"/>
          <w:sz w:val="28"/>
          <w:szCs w:val="28"/>
          <w:lang w:val="zh-TW"/>
        </w:rPr>
        <w:t>，</w:t>
      </w:r>
      <w:proofErr w:type="gramStart"/>
      <w:r w:rsidR="00B606A0" w:rsidRPr="00D0381B">
        <w:rPr>
          <w:rFonts w:eastAsia="標楷體" w:hint="eastAsia"/>
          <w:kern w:val="0"/>
          <w:sz w:val="28"/>
          <w:szCs w:val="28"/>
          <w:lang w:val="zh-TW"/>
        </w:rPr>
        <w:t>至</w:t>
      </w:r>
      <w:r w:rsidR="0015483E" w:rsidRPr="00D0381B">
        <w:rPr>
          <w:rFonts w:eastAsia="標楷體"/>
          <w:kern w:val="0"/>
          <w:sz w:val="28"/>
          <w:szCs w:val="28"/>
          <w:lang w:val="zh-TW"/>
        </w:rPr>
        <w:t>加斯坦</w:t>
      </w:r>
      <w:proofErr w:type="gramEnd"/>
      <w:r w:rsidR="00294B08" w:rsidRPr="00D0381B">
        <w:rPr>
          <w:rFonts w:eastAsia="標楷體"/>
          <w:kern w:val="0"/>
          <w:sz w:val="28"/>
          <w:szCs w:val="28"/>
          <w:lang w:val="zh-TW"/>
        </w:rPr>
        <w:t>歐洲衛生</w:t>
      </w:r>
      <w:r w:rsidR="00C341FC" w:rsidRPr="00D0381B">
        <w:rPr>
          <w:rFonts w:eastAsia="標楷體"/>
          <w:kern w:val="0"/>
          <w:sz w:val="28"/>
          <w:szCs w:val="28"/>
          <w:lang w:val="zh-TW"/>
        </w:rPr>
        <w:t>論壇</w:t>
      </w:r>
      <w:r w:rsidR="009A392B">
        <w:rPr>
          <w:rFonts w:eastAsia="標楷體"/>
          <w:kern w:val="0"/>
          <w:sz w:val="28"/>
          <w:szCs w:val="28"/>
          <w:lang w:val="zh-TW"/>
        </w:rPr>
        <w:t>（</w:t>
      </w:r>
      <w:r w:rsidR="00C92E10">
        <w:rPr>
          <w:rFonts w:eastAsia="標楷體"/>
          <w:kern w:val="0"/>
          <w:sz w:val="28"/>
          <w:szCs w:val="28"/>
          <w:lang w:val="zh-TW"/>
        </w:rPr>
        <w:t>105</w:t>
      </w:r>
      <w:r w:rsidR="0025783F">
        <w:rPr>
          <w:rFonts w:eastAsia="標楷體"/>
          <w:kern w:val="0"/>
          <w:sz w:val="28"/>
          <w:szCs w:val="28"/>
          <w:lang w:val="zh-TW"/>
        </w:rPr>
        <w:t>年</w:t>
      </w:r>
      <w:r w:rsidR="00201880" w:rsidRPr="00D0381B">
        <w:rPr>
          <w:rFonts w:eastAsia="標楷體"/>
          <w:kern w:val="0"/>
          <w:sz w:val="28"/>
          <w:szCs w:val="28"/>
          <w:lang w:val="zh-TW"/>
        </w:rPr>
        <w:t>9</w:t>
      </w:r>
      <w:r w:rsidR="00201880" w:rsidRPr="00D0381B">
        <w:rPr>
          <w:rFonts w:eastAsia="標楷體"/>
          <w:kern w:val="0"/>
          <w:sz w:val="28"/>
          <w:szCs w:val="28"/>
          <w:lang w:val="zh-TW"/>
        </w:rPr>
        <w:t>月</w:t>
      </w:r>
      <w:r w:rsidR="00C92E10">
        <w:rPr>
          <w:rFonts w:eastAsia="標楷體" w:hint="eastAsia"/>
          <w:kern w:val="0"/>
          <w:sz w:val="28"/>
          <w:szCs w:val="28"/>
          <w:lang w:val="zh-TW"/>
        </w:rPr>
        <w:t>28</w:t>
      </w:r>
      <w:r w:rsidR="00201880" w:rsidRPr="00D0381B">
        <w:rPr>
          <w:rFonts w:eastAsia="標楷體"/>
          <w:kern w:val="0"/>
          <w:sz w:val="28"/>
          <w:szCs w:val="28"/>
          <w:lang w:val="zh-TW"/>
        </w:rPr>
        <w:t>日至</w:t>
      </w:r>
      <w:r w:rsidR="00C92E10">
        <w:rPr>
          <w:rFonts w:eastAsia="標楷體" w:hint="eastAsia"/>
          <w:kern w:val="0"/>
          <w:sz w:val="28"/>
          <w:szCs w:val="28"/>
          <w:lang w:val="zh-TW"/>
        </w:rPr>
        <w:t>9</w:t>
      </w:r>
      <w:r w:rsidR="004D5B6F" w:rsidRPr="00D0381B">
        <w:rPr>
          <w:rFonts w:eastAsia="標楷體" w:hint="eastAsia"/>
          <w:kern w:val="0"/>
          <w:sz w:val="28"/>
          <w:szCs w:val="28"/>
          <w:lang w:val="zh-TW"/>
        </w:rPr>
        <w:t>月</w:t>
      </w:r>
      <w:r w:rsidR="00C92E10">
        <w:rPr>
          <w:rFonts w:eastAsia="標楷體" w:hint="eastAsia"/>
          <w:kern w:val="0"/>
          <w:sz w:val="28"/>
          <w:szCs w:val="28"/>
          <w:lang w:val="zh-TW"/>
        </w:rPr>
        <w:t>30</w:t>
      </w:r>
      <w:r w:rsidR="004D5B6F" w:rsidRPr="00D0381B">
        <w:rPr>
          <w:rFonts w:eastAsia="標楷體" w:hint="eastAsia"/>
          <w:kern w:val="0"/>
          <w:sz w:val="28"/>
          <w:szCs w:val="28"/>
          <w:lang w:val="zh-TW"/>
        </w:rPr>
        <w:t>日</w:t>
      </w:r>
      <w:r w:rsidR="00E55BBF">
        <w:rPr>
          <w:rFonts w:eastAsia="標楷體"/>
          <w:kern w:val="0"/>
          <w:sz w:val="28"/>
          <w:szCs w:val="28"/>
          <w:lang w:val="zh-TW"/>
        </w:rPr>
        <w:t>，附件</w:t>
      </w:r>
      <w:r w:rsidR="00E55BBF">
        <w:rPr>
          <w:rFonts w:eastAsia="標楷體" w:hint="eastAsia"/>
          <w:kern w:val="0"/>
          <w:sz w:val="28"/>
          <w:szCs w:val="28"/>
          <w:lang w:val="zh-TW"/>
        </w:rPr>
        <w:t>2</w:t>
      </w:r>
      <w:r w:rsidR="009A392B">
        <w:rPr>
          <w:rFonts w:eastAsia="標楷體"/>
          <w:kern w:val="0"/>
          <w:sz w:val="28"/>
          <w:szCs w:val="28"/>
          <w:lang w:val="zh-TW"/>
        </w:rPr>
        <w:t>）</w:t>
      </w:r>
      <w:r w:rsidR="00C341FC" w:rsidRPr="00D0381B">
        <w:rPr>
          <w:rFonts w:eastAsia="標楷體"/>
          <w:kern w:val="0"/>
          <w:sz w:val="28"/>
          <w:szCs w:val="28"/>
          <w:lang w:val="zh-TW"/>
        </w:rPr>
        <w:t>學習</w:t>
      </w:r>
      <w:r w:rsidR="00294B08" w:rsidRPr="00D0381B">
        <w:rPr>
          <w:rFonts w:eastAsia="標楷體"/>
          <w:kern w:val="0"/>
          <w:sz w:val="28"/>
          <w:szCs w:val="28"/>
          <w:lang w:val="zh-TW"/>
        </w:rPr>
        <w:t>Young Gasteiner</w:t>
      </w:r>
      <w:r w:rsidR="00A96677">
        <w:rPr>
          <w:rFonts w:eastAsia="標楷體"/>
          <w:kern w:val="0"/>
          <w:sz w:val="28"/>
          <w:szCs w:val="28"/>
          <w:lang w:val="zh-TW"/>
        </w:rPr>
        <w:t>會</w:t>
      </w:r>
      <w:bookmarkStart w:id="0" w:name="_GoBack"/>
      <w:bookmarkEnd w:id="0"/>
      <w:r w:rsidR="00A96677">
        <w:rPr>
          <w:rFonts w:eastAsia="標楷體"/>
          <w:kern w:val="0"/>
          <w:sz w:val="28"/>
          <w:szCs w:val="28"/>
          <w:lang w:val="zh-TW"/>
        </w:rPr>
        <w:t>議</w:t>
      </w:r>
      <w:r w:rsidR="00294B08" w:rsidRPr="00D0381B">
        <w:rPr>
          <w:rFonts w:eastAsia="標楷體"/>
          <w:kern w:val="0"/>
          <w:sz w:val="28"/>
          <w:szCs w:val="28"/>
          <w:lang w:val="zh-TW"/>
        </w:rPr>
        <w:t>運作實務</w:t>
      </w:r>
      <w:r w:rsidR="00E340E7" w:rsidRPr="00D0381B">
        <w:rPr>
          <w:rFonts w:eastAsia="標楷體"/>
          <w:kern w:val="0"/>
          <w:sz w:val="28"/>
          <w:szCs w:val="28"/>
          <w:lang w:val="zh-TW"/>
        </w:rPr>
        <w:t>，並將學習經驗運用於</w:t>
      </w:r>
      <w:r w:rsidR="004D5B6F" w:rsidRPr="00D0381B">
        <w:rPr>
          <w:rFonts w:eastAsia="標楷體" w:hint="eastAsia"/>
          <w:kern w:val="0"/>
          <w:sz w:val="28"/>
          <w:szCs w:val="28"/>
          <w:lang w:val="zh-TW"/>
        </w:rPr>
        <w:t>臺灣全球健康論壇</w:t>
      </w:r>
      <w:r w:rsidR="00E340E7" w:rsidRPr="00D0381B">
        <w:rPr>
          <w:rFonts w:eastAsia="標楷體" w:hint="eastAsia"/>
          <w:kern w:val="0"/>
          <w:sz w:val="28"/>
          <w:szCs w:val="28"/>
          <w:lang w:val="zh-TW"/>
        </w:rPr>
        <w:t>。</w:t>
      </w:r>
    </w:p>
    <w:p w:rsidR="00B606A0" w:rsidRPr="00D0381B" w:rsidRDefault="00B606A0" w:rsidP="00D561CE">
      <w:pPr>
        <w:pStyle w:val="aa"/>
        <w:numPr>
          <w:ilvl w:val="0"/>
          <w:numId w:val="8"/>
        </w:numPr>
        <w:autoSpaceDE w:val="0"/>
        <w:autoSpaceDN w:val="0"/>
        <w:spacing w:line="480" w:lineRule="exact"/>
        <w:ind w:leftChars="0" w:left="1134" w:hanging="907"/>
        <w:jc w:val="both"/>
        <w:rPr>
          <w:rFonts w:eastAsia="標楷體"/>
          <w:kern w:val="0"/>
          <w:sz w:val="28"/>
          <w:szCs w:val="28"/>
          <w:lang w:val="zh-TW"/>
        </w:rPr>
      </w:pPr>
      <w:r w:rsidRPr="00D0381B">
        <w:rPr>
          <w:rFonts w:eastAsia="標楷體" w:hint="eastAsia"/>
          <w:kern w:val="0"/>
          <w:sz w:val="28"/>
          <w:szCs w:val="28"/>
          <w:lang w:val="zh-TW"/>
        </w:rPr>
        <w:t>出國期間：</w:t>
      </w:r>
      <w:r w:rsidR="0039730A" w:rsidRPr="00D0381B">
        <w:rPr>
          <w:rFonts w:eastAsia="標楷體"/>
          <w:kern w:val="0"/>
          <w:sz w:val="28"/>
          <w:szCs w:val="28"/>
          <w:lang w:val="zh-TW"/>
        </w:rPr>
        <w:t>預計</w:t>
      </w:r>
      <w:r w:rsidR="0025783F">
        <w:rPr>
          <w:rFonts w:eastAsia="標楷體" w:hint="eastAsia"/>
          <w:kern w:val="0"/>
          <w:sz w:val="28"/>
          <w:szCs w:val="28"/>
          <w:lang w:val="zh-TW"/>
        </w:rPr>
        <w:t>10</w:t>
      </w:r>
      <w:r w:rsidR="00C92E10">
        <w:rPr>
          <w:rFonts w:eastAsia="標楷體"/>
          <w:kern w:val="0"/>
          <w:sz w:val="28"/>
          <w:szCs w:val="28"/>
          <w:lang w:val="zh-TW"/>
        </w:rPr>
        <w:t>5</w:t>
      </w:r>
      <w:r w:rsidR="004D5B6F" w:rsidRPr="00D0381B">
        <w:rPr>
          <w:rFonts w:eastAsia="標楷體" w:hint="eastAsia"/>
          <w:kern w:val="0"/>
          <w:sz w:val="28"/>
          <w:szCs w:val="28"/>
          <w:lang w:val="zh-TW"/>
        </w:rPr>
        <w:t>年</w:t>
      </w:r>
      <w:r w:rsidR="004D5B6F" w:rsidRPr="00D0381B">
        <w:rPr>
          <w:rFonts w:eastAsia="標楷體" w:hint="eastAsia"/>
          <w:kern w:val="0"/>
          <w:sz w:val="28"/>
          <w:szCs w:val="28"/>
          <w:lang w:val="zh-TW"/>
        </w:rPr>
        <w:t>9</w:t>
      </w:r>
      <w:r w:rsidR="004D5B6F" w:rsidRPr="00D0381B">
        <w:rPr>
          <w:rFonts w:eastAsia="標楷體" w:hint="eastAsia"/>
          <w:kern w:val="0"/>
          <w:sz w:val="28"/>
          <w:szCs w:val="28"/>
          <w:lang w:val="zh-TW"/>
        </w:rPr>
        <w:t>月</w:t>
      </w:r>
      <w:r w:rsidR="004D5B6F" w:rsidRPr="00D0381B">
        <w:rPr>
          <w:rFonts w:eastAsia="標楷體" w:hint="eastAsia"/>
          <w:kern w:val="0"/>
          <w:sz w:val="28"/>
          <w:szCs w:val="28"/>
          <w:lang w:val="zh-TW"/>
        </w:rPr>
        <w:t>2</w:t>
      </w:r>
      <w:r w:rsidR="00C92E10">
        <w:rPr>
          <w:rFonts w:eastAsia="標楷體"/>
          <w:kern w:val="0"/>
          <w:sz w:val="28"/>
          <w:szCs w:val="28"/>
          <w:lang w:val="zh-TW"/>
        </w:rPr>
        <w:t>6</w:t>
      </w:r>
      <w:r w:rsidR="004D5B6F" w:rsidRPr="00D0381B">
        <w:rPr>
          <w:rFonts w:eastAsia="標楷體" w:hint="eastAsia"/>
          <w:kern w:val="0"/>
          <w:sz w:val="28"/>
          <w:szCs w:val="28"/>
          <w:lang w:val="zh-TW"/>
        </w:rPr>
        <w:t>日至</w:t>
      </w:r>
      <w:r w:rsidR="004D5B6F" w:rsidRPr="00D0381B">
        <w:rPr>
          <w:rFonts w:eastAsia="標楷體" w:hint="eastAsia"/>
          <w:kern w:val="0"/>
          <w:sz w:val="28"/>
          <w:szCs w:val="28"/>
          <w:lang w:val="zh-TW"/>
        </w:rPr>
        <w:t>10</w:t>
      </w:r>
      <w:r w:rsidR="004D5B6F" w:rsidRPr="00D0381B">
        <w:rPr>
          <w:rFonts w:eastAsia="標楷體" w:hint="eastAsia"/>
          <w:kern w:val="0"/>
          <w:sz w:val="28"/>
          <w:szCs w:val="28"/>
          <w:lang w:val="zh-TW"/>
        </w:rPr>
        <w:t>月</w:t>
      </w:r>
      <w:r w:rsidR="00C92E10">
        <w:rPr>
          <w:rFonts w:eastAsia="標楷體" w:hint="eastAsia"/>
          <w:kern w:val="0"/>
          <w:sz w:val="28"/>
          <w:szCs w:val="28"/>
          <w:lang w:val="zh-TW"/>
        </w:rPr>
        <w:t>2</w:t>
      </w:r>
      <w:r w:rsidR="004D5B6F" w:rsidRPr="00D0381B">
        <w:rPr>
          <w:rFonts w:eastAsia="標楷體" w:hint="eastAsia"/>
          <w:kern w:val="0"/>
          <w:sz w:val="28"/>
          <w:szCs w:val="28"/>
          <w:lang w:val="zh-TW"/>
        </w:rPr>
        <w:t>日（包括起返程，共</w:t>
      </w:r>
      <w:r w:rsidR="001D40EE" w:rsidRPr="00D0381B">
        <w:rPr>
          <w:rFonts w:eastAsia="標楷體" w:hint="eastAsia"/>
          <w:kern w:val="0"/>
          <w:sz w:val="28"/>
          <w:szCs w:val="28"/>
          <w:lang w:val="zh-TW"/>
        </w:rPr>
        <w:t>7</w:t>
      </w:r>
      <w:r w:rsidR="004D5B6F" w:rsidRPr="00D0381B">
        <w:rPr>
          <w:rFonts w:eastAsia="標楷體" w:hint="eastAsia"/>
          <w:kern w:val="0"/>
          <w:sz w:val="28"/>
          <w:szCs w:val="28"/>
          <w:lang w:val="zh-TW"/>
        </w:rPr>
        <w:t>日）</w:t>
      </w:r>
      <w:r w:rsidRPr="00D0381B">
        <w:rPr>
          <w:rFonts w:eastAsia="標楷體"/>
          <w:kern w:val="0"/>
          <w:sz w:val="28"/>
          <w:szCs w:val="28"/>
          <w:lang w:val="zh-TW"/>
        </w:rPr>
        <w:t>。</w:t>
      </w:r>
    </w:p>
    <w:p w:rsidR="0074532F" w:rsidRDefault="0074532F" w:rsidP="00097C28">
      <w:pPr>
        <w:autoSpaceDE w:val="0"/>
        <w:autoSpaceDN w:val="0"/>
        <w:snapToGrid w:val="0"/>
        <w:spacing w:beforeLines="50" w:before="120" w:line="380" w:lineRule="exact"/>
        <w:jc w:val="both"/>
        <w:rPr>
          <w:rFonts w:eastAsia="標楷體" w:hAnsi="標楷體"/>
          <w:kern w:val="0"/>
          <w:sz w:val="28"/>
          <w:szCs w:val="28"/>
          <w:lang w:val="zh-TW"/>
        </w:rPr>
      </w:pPr>
    </w:p>
    <w:p w:rsidR="00814A05" w:rsidRPr="00B606A0" w:rsidRDefault="00294B08" w:rsidP="00097C28">
      <w:pPr>
        <w:autoSpaceDE w:val="0"/>
        <w:autoSpaceDN w:val="0"/>
        <w:snapToGrid w:val="0"/>
        <w:spacing w:beforeLines="50" w:before="120" w:line="380" w:lineRule="exact"/>
        <w:jc w:val="both"/>
        <w:rPr>
          <w:rFonts w:eastAsia="標楷體"/>
          <w:kern w:val="0"/>
          <w:sz w:val="28"/>
          <w:szCs w:val="28"/>
        </w:rPr>
      </w:pPr>
      <w:r w:rsidRPr="0074532F">
        <w:rPr>
          <w:rFonts w:ascii="微軟正黑體" w:eastAsia="微軟正黑體" w:hAnsi="微軟正黑體"/>
          <w:b/>
          <w:kern w:val="0"/>
          <w:sz w:val="28"/>
          <w:szCs w:val="28"/>
          <w:lang w:val="zh-TW"/>
        </w:rPr>
        <w:t>六</w:t>
      </w:r>
      <w:r w:rsidR="00D914B1" w:rsidRPr="0074532F">
        <w:rPr>
          <w:rFonts w:ascii="微軟正黑體" w:eastAsia="微軟正黑體" w:hAnsi="微軟正黑體"/>
          <w:b/>
          <w:kern w:val="0"/>
          <w:sz w:val="28"/>
          <w:szCs w:val="28"/>
          <w:lang w:val="zh-TW"/>
        </w:rPr>
        <w:t>、</w:t>
      </w:r>
      <w:r w:rsidR="00B606A0" w:rsidRPr="0074532F">
        <w:rPr>
          <w:rFonts w:ascii="微軟正黑體" w:eastAsia="微軟正黑體" w:hAnsi="微軟正黑體"/>
          <w:b/>
          <w:kern w:val="0"/>
          <w:sz w:val="28"/>
          <w:szCs w:val="28"/>
          <w:lang w:val="zh-TW"/>
        </w:rPr>
        <w:t>Young Taiwaner</w:t>
      </w:r>
      <w:r w:rsidR="00B606A0" w:rsidRPr="0074532F">
        <w:rPr>
          <w:rFonts w:ascii="微軟正黑體" w:eastAsia="微軟正黑體" w:hAnsi="微軟正黑體" w:hint="eastAsia"/>
          <w:b/>
          <w:kern w:val="0"/>
          <w:sz w:val="28"/>
          <w:szCs w:val="28"/>
          <w:lang w:val="zh-TW"/>
        </w:rPr>
        <w:t>任</w:t>
      </w:r>
      <w:r w:rsidR="00AD3FD3" w:rsidRPr="0074532F">
        <w:rPr>
          <w:rFonts w:ascii="微軟正黑體" w:eastAsia="微軟正黑體" w:hAnsi="微軟正黑體" w:hint="eastAsia"/>
          <w:b/>
          <w:kern w:val="0"/>
          <w:sz w:val="28"/>
          <w:szCs w:val="28"/>
          <w:lang w:val="zh-TW"/>
        </w:rPr>
        <w:t>務</w:t>
      </w:r>
      <w:r w:rsidR="00B4623F" w:rsidRPr="0074532F">
        <w:rPr>
          <w:rFonts w:ascii="微軟正黑體" w:eastAsia="微軟正黑體" w:hAnsi="微軟正黑體"/>
          <w:b/>
          <w:kern w:val="0"/>
          <w:sz w:val="28"/>
          <w:szCs w:val="28"/>
          <w:lang w:val="zh-TW"/>
        </w:rPr>
        <w:t>說明</w:t>
      </w:r>
      <w:r w:rsidR="00D914B1" w:rsidRPr="0074532F">
        <w:rPr>
          <w:rFonts w:ascii="微軟正黑體" w:eastAsia="微軟正黑體" w:hAnsi="微軟正黑體"/>
          <w:b/>
          <w:kern w:val="0"/>
          <w:sz w:val="28"/>
          <w:szCs w:val="28"/>
          <w:lang w:val="zh-TW"/>
        </w:rPr>
        <w:t>：</w:t>
      </w:r>
    </w:p>
    <w:p w:rsidR="00B4623F" w:rsidRDefault="009C0333" w:rsidP="0017460B">
      <w:pPr>
        <w:pStyle w:val="aa"/>
        <w:numPr>
          <w:ilvl w:val="0"/>
          <w:numId w:val="9"/>
        </w:numPr>
        <w:autoSpaceDE w:val="0"/>
        <w:autoSpaceDN w:val="0"/>
        <w:spacing w:line="440" w:lineRule="exact"/>
        <w:ind w:leftChars="0" w:left="1134" w:hanging="905"/>
        <w:jc w:val="both"/>
        <w:rPr>
          <w:rFonts w:eastAsia="標楷體"/>
          <w:kern w:val="0"/>
          <w:sz w:val="28"/>
          <w:szCs w:val="28"/>
          <w:lang w:val="zh-TW"/>
        </w:rPr>
      </w:pPr>
      <w:r>
        <w:rPr>
          <w:rFonts w:eastAsia="標楷體"/>
          <w:kern w:val="0"/>
          <w:sz w:val="28"/>
          <w:szCs w:val="28"/>
          <w:lang w:val="zh-TW"/>
        </w:rPr>
        <w:t>主要</w:t>
      </w:r>
      <w:r w:rsidR="00B4623F" w:rsidRPr="00E44B9D">
        <w:rPr>
          <w:rFonts w:eastAsia="標楷體"/>
          <w:kern w:val="0"/>
          <w:sz w:val="28"/>
          <w:szCs w:val="28"/>
          <w:lang w:val="zh-TW"/>
        </w:rPr>
        <w:t>工作時間：</w:t>
      </w:r>
      <w:r w:rsidR="0025783F" w:rsidRPr="00E44B9D">
        <w:rPr>
          <w:rFonts w:eastAsia="標楷體" w:hint="eastAsia"/>
          <w:kern w:val="0"/>
          <w:sz w:val="28"/>
          <w:szCs w:val="28"/>
          <w:lang w:val="zh-TW"/>
        </w:rPr>
        <w:t>10</w:t>
      </w:r>
      <w:r w:rsidR="00C92E10">
        <w:rPr>
          <w:rFonts w:eastAsia="標楷體"/>
          <w:kern w:val="0"/>
          <w:sz w:val="28"/>
          <w:szCs w:val="28"/>
          <w:lang w:val="zh-TW"/>
        </w:rPr>
        <w:t>5</w:t>
      </w:r>
      <w:r w:rsidR="00B4623F" w:rsidRPr="00E44B9D">
        <w:rPr>
          <w:rFonts w:eastAsia="標楷體"/>
          <w:kern w:val="0"/>
          <w:sz w:val="28"/>
          <w:szCs w:val="28"/>
          <w:lang w:val="zh-TW"/>
        </w:rPr>
        <w:t>年</w:t>
      </w:r>
      <w:r w:rsidR="00B4623F" w:rsidRPr="000B2A0A">
        <w:rPr>
          <w:rFonts w:eastAsia="標楷體"/>
          <w:kern w:val="0"/>
          <w:sz w:val="28"/>
          <w:szCs w:val="28"/>
          <w:lang w:val="zh-TW"/>
        </w:rPr>
        <w:t>1</w:t>
      </w:r>
      <w:r w:rsidR="00C92E10">
        <w:rPr>
          <w:rFonts w:eastAsia="標楷體"/>
          <w:kern w:val="0"/>
          <w:sz w:val="28"/>
          <w:szCs w:val="28"/>
          <w:lang w:val="zh-TW"/>
        </w:rPr>
        <w:t>0</w:t>
      </w:r>
      <w:r w:rsidR="00B4623F" w:rsidRPr="00E44B9D">
        <w:rPr>
          <w:rFonts w:eastAsia="標楷體"/>
          <w:kern w:val="0"/>
          <w:sz w:val="28"/>
          <w:szCs w:val="28"/>
          <w:lang w:val="zh-TW"/>
        </w:rPr>
        <w:t>月</w:t>
      </w:r>
      <w:r w:rsidR="00C92E10">
        <w:rPr>
          <w:rFonts w:eastAsia="標楷體" w:hint="eastAsia"/>
          <w:kern w:val="0"/>
          <w:sz w:val="28"/>
          <w:szCs w:val="28"/>
          <w:lang w:val="zh-TW"/>
        </w:rPr>
        <w:t>2</w:t>
      </w:r>
      <w:r>
        <w:rPr>
          <w:rFonts w:eastAsia="標楷體"/>
          <w:kern w:val="0"/>
          <w:sz w:val="28"/>
          <w:szCs w:val="28"/>
          <w:lang w:val="zh-TW"/>
        </w:rPr>
        <w:t>2</w:t>
      </w:r>
      <w:r w:rsidR="00B4623F" w:rsidRPr="00E44B9D">
        <w:rPr>
          <w:rFonts w:eastAsia="標楷體"/>
          <w:kern w:val="0"/>
          <w:sz w:val="28"/>
          <w:szCs w:val="28"/>
          <w:lang w:val="zh-TW"/>
        </w:rPr>
        <w:t>日</w:t>
      </w:r>
      <w:r w:rsidR="00B4623F" w:rsidRPr="000B2A0A">
        <w:rPr>
          <w:rFonts w:eastAsia="標楷體"/>
          <w:kern w:val="0"/>
          <w:sz w:val="28"/>
          <w:szCs w:val="28"/>
          <w:lang w:val="zh-TW"/>
        </w:rPr>
        <w:t>(</w:t>
      </w:r>
      <w:r w:rsidR="00B4623F" w:rsidRPr="00E44B9D">
        <w:rPr>
          <w:rFonts w:eastAsia="標楷體"/>
          <w:kern w:val="0"/>
          <w:sz w:val="28"/>
          <w:szCs w:val="28"/>
          <w:lang w:val="zh-TW"/>
        </w:rPr>
        <w:t>星期</w:t>
      </w:r>
      <w:r>
        <w:rPr>
          <w:rFonts w:eastAsia="標楷體"/>
          <w:kern w:val="0"/>
          <w:sz w:val="28"/>
          <w:szCs w:val="28"/>
          <w:lang w:val="zh-TW"/>
        </w:rPr>
        <w:t>六</w:t>
      </w:r>
      <w:r w:rsidR="00B4623F" w:rsidRPr="000B2A0A">
        <w:rPr>
          <w:rFonts w:eastAsia="標楷體"/>
          <w:kern w:val="0"/>
          <w:sz w:val="28"/>
          <w:szCs w:val="28"/>
          <w:lang w:val="zh-TW"/>
        </w:rPr>
        <w:t>)</w:t>
      </w:r>
      <w:r w:rsidR="00B4623F" w:rsidRPr="00E44B9D">
        <w:rPr>
          <w:rFonts w:eastAsia="標楷體"/>
          <w:kern w:val="0"/>
          <w:sz w:val="28"/>
          <w:szCs w:val="28"/>
          <w:lang w:val="zh-TW"/>
        </w:rPr>
        <w:t>至</w:t>
      </w:r>
      <w:r w:rsidR="00B4623F" w:rsidRPr="000B2A0A">
        <w:rPr>
          <w:rFonts w:eastAsia="標楷體"/>
          <w:kern w:val="0"/>
          <w:sz w:val="28"/>
          <w:szCs w:val="28"/>
          <w:lang w:val="zh-TW"/>
        </w:rPr>
        <w:t>1</w:t>
      </w:r>
      <w:r w:rsidR="00C92E10">
        <w:rPr>
          <w:rFonts w:eastAsia="標楷體"/>
          <w:kern w:val="0"/>
          <w:sz w:val="28"/>
          <w:szCs w:val="28"/>
          <w:lang w:val="zh-TW"/>
        </w:rPr>
        <w:t>0</w:t>
      </w:r>
      <w:r w:rsidR="00B4623F" w:rsidRPr="00E44B9D">
        <w:rPr>
          <w:rFonts w:eastAsia="標楷體"/>
          <w:kern w:val="0"/>
          <w:sz w:val="28"/>
          <w:szCs w:val="28"/>
          <w:lang w:val="zh-TW"/>
        </w:rPr>
        <w:t>月</w:t>
      </w:r>
      <w:r w:rsidR="00C92E10">
        <w:rPr>
          <w:rFonts w:eastAsia="標楷體" w:hint="eastAsia"/>
          <w:kern w:val="0"/>
          <w:sz w:val="28"/>
          <w:szCs w:val="28"/>
          <w:lang w:val="zh-TW"/>
        </w:rPr>
        <w:t>2</w:t>
      </w:r>
      <w:r>
        <w:rPr>
          <w:rFonts w:eastAsia="標楷體"/>
          <w:kern w:val="0"/>
          <w:sz w:val="28"/>
          <w:szCs w:val="28"/>
          <w:lang w:val="zh-TW"/>
        </w:rPr>
        <w:t>5</w:t>
      </w:r>
      <w:r w:rsidR="00B4623F" w:rsidRPr="00E44B9D">
        <w:rPr>
          <w:rFonts w:eastAsia="標楷體"/>
          <w:kern w:val="0"/>
          <w:sz w:val="28"/>
          <w:szCs w:val="28"/>
          <w:lang w:val="zh-TW"/>
        </w:rPr>
        <w:t>日</w:t>
      </w:r>
      <w:r w:rsidR="00B4623F" w:rsidRPr="000B2A0A">
        <w:rPr>
          <w:rFonts w:eastAsia="標楷體"/>
          <w:kern w:val="0"/>
          <w:sz w:val="28"/>
          <w:szCs w:val="28"/>
          <w:lang w:val="zh-TW"/>
        </w:rPr>
        <w:t>(</w:t>
      </w:r>
      <w:r w:rsidR="00B4623F" w:rsidRPr="00E44B9D">
        <w:rPr>
          <w:rFonts w:eastAsia="標楷體"/>
          <w:kern w:val="0"/>
          <w:sz w:val="28"/>
          <w:szCs w:val="28"/>
          <w:lang w:val="zh-TW"/>
        </w:rPr>
        <w:t>星期</w:t>
      </w:r>
      <w:r>
        <w:rPr>
          <w:rFonts w:eastAsia="標楷體"/>
          <w:kern w:val="0"/>
          <w:sz w:val="28"/>
          <w:szCs w:val="28"/>
          <w:lang w:val="zh-TW"/>
        </w:rPr>
        <w:t>二</w:t>
      </w:r>
      <w:r w:rsidR="00B4623F" w:rsidRPr="000B2A0A">
        <w:rPr>
          <w:rFonts w:eastAsia="標楷體"/>
          <w:kern w:val="0"/>
          <w:sz w:val="28"/>
          <w:szCs w:val="28"/>
          <w:lang w:val="zh-TW"/>
        </w:rPr>
        <w:t>)</w:t>
      </w:r>
    </w:p>
    <w:p w:rsidR="00B4623F" w:rsidRPr="000B2A0A" w:rsidRDefault="009C0333" w:rsidP="0017460B">
      <w:pPr>
        <w:pStyle w:val="aa"/>
        <w:numPr>
          <w:ilvl w:val="0"/>
          <w:numId w:val="9"/>
        </w:numPr>
        <w:autoSpaceDE w:val="0"/>
        <w:autoSpaceDN w:val="0"/>
        <w:spacing w:line="440" w:lineRule="exact"/>
        <w:ind w:leftChars="0" w:left="1134" w:hanging="905"/>
        <w:jc w:val="both"/>
        <w:rPr>
          <w:rFonts w:eastAsia="標楷體"/>
          <w:kern w:val="0"/>
          <w:sz w:val="28"/>
          <w:szCs w:val="28"/>
          <w:lang w:val="zh-TW"/>
        </w:rPr>
      </w:pPr>
      <w:r>
        <w:rPr>
          <w:rFonts w:eastAsia="標楷體"/>
          <w:kern w:val="0"/>
          <w:sz w:val="28"/>
          <w:szCs w:val="28"/>
          <w:lang w:val="zh-TW"/>
        </w:rPr>
        <w:t>主要</w:t>
      </w:r>
      <w:r w:rsidR="00B4623F" w:rsidRPr="00E44B9D">
        <w:rPr>
          <w:rFonts w:eastAsia="標楷體"/>
          <w:kern w:val="0"/>
          <w:sz w:val="28"/>
          <w:szCs w:val="28"/>
          <w:lang w:val="zh-TW"/>
        </w:rPr>
        <w:t>工作地點：</w:t>
      </w:r>
      <w:r w:rsidR="00C92E10">
        <w:rPr>
          <w:rFonts w:eastAsia="標楷體"/>
          <w:kern w:val="0"/>
          <w:sz w:val="28"/>
          <w:szCs w:val="28"/>
          <w:lang w:val="zh-TW"/>
        </w:rPr>
        <w:t>臺北市福華文教會館</w:t>
      </w:r>
      <w:r>
        <w:rPr>
          <w:rFonts w:eastAsia="標楷體"/>
          <w:kern w:val="0"/>
          <w:sz w:val="28"/>
          <w:szCs w:val="28"/>
          <w:lang w:val="zh-TW"/>
        </w:rPr>
        <w:t>及本署</w:t>
      </w:r>
    </w:p>
    <w:p w:rsidR="00B4623F" w:rsidRPr="000B2A0A" w:rsidRDefault="009C0333" w:rsidP="0017460B">
      <w:pPr>
        <w:pStyle w:val="aa"/>
        <w:numPr>
          <w:ilvl w:val="0"/>
          <w:numId w:val="9"/>
        </w:numPr>
        <w:autoSpaceDE w:val="0"/>
        <w:autoSpaceDN w:val="0"/>
        <w:spacing w:line="440" w:lineRule="exact"/>
        <w:ind w:leftChars="0" w:left="1134" w:hanging="905"/>
        <w:jc w:val="both"/>
        <w:rPr>
          <w:rFonts w:eastAsia="標楷體"/>
          <w:kern w:val="0"/>
          <w:sz w:val="28"/>
          <w:szCs w:val="28"/>
          <w:lang w:val="zh-TW"/>
        </w:rPr>
      </w:pPr>
      <w:r>
        <w:rPr>
          <w:rFonts w:eastAsia="標楷體"/>
          <w:kern w:val="0"/>
          <w:sz w:val="28"/>
          <w:szCs w:val="28"/>
          <w:lang w:val="zh-TW"/>
        </w:rPr>
        <w:t>主要</w:t>
      </w:r>
      <w:r w:rsidR="00B4623F" w:rsidRPr="00E44B9D">
        <w:rPr>
          <w:rFonts w:eastAsia="標楷體"/>
          <w:kern w:val="0"/>
          <w:sz w:val="28"/>
          <w:szCs w:val="28"/>
          <w:lang w:val="zh-TW"/>
        </w:rPr>
        <w:t>工作內容</w:t>
      </w:r>
      <w:r w:rsidR="00AF2D5E">
        <w:rPr>
          <w:rFonts w:eastAsia="標楷體"/>
          <w:kern w:val="0"/>
          <w:sz w:val="28"/>
          <w:szCs w:val="28"/>
          <w:lang w:val="zh-TW"/>
        </w:rPr>
        <w:t>：</w:t>
      </w:r>
    </w:p>
    <w:p w:rsidR="00D914B1" w:rsidRPr="00C92E10" w:rsidRDefault="00C80F94" w:rsidP="0017460B">
      <w:pPr>
        <w:numPr>
          <w:ilvl w:val="0"/>
          <w:numId w:val="1"/>
        </w:numPr>
        <w:autoSpaceDE w:val="0"/>
        <w:autoSpaceDN w:val="0"/>
        <w:snapToGrid w:val="0"/>
        <w:spacing w:before="50" w:line="440" w:lineRule="exact"/>
        <w:ind w:left="851" w:hanging="338"/>
        <w:jc w:val="both"/>
        <w:rPr>
          <w:rFonts w:eastAsia="標楷體"/>
          <w:kern w:val="0"/>
          <w:sz w:val="28"/>
          <w:szCs w:val="28"/>
          <w:lang w:val="zh-TW"/>
        </w:rPr>
      </w:pPr>
      <w:r w:rsidRPr="000B2A0A">
        <w:rPr>
          <w:rFonts w:eastAsia="標楷體" w:hAnsi="標楷體"/>
          <w:kern w:val="0"/>
          <w:sz w:val="28"/>
          <w:szCs w:val="28"/>
          <w:lang w:val="zh-TW"/>
        </w:rPr>
        <w:t>與國外</w:t>
      </w:r>
      <w:r w:rsidRPr="000B2A0A">
        <w:rPr>
          <w:rFonts w:eastAsia="標楷體"/>
          <w:kern w:val="0"/>
          <w:sz w:val="28"/>
          <w:szCs w:val="28"/>
          <w:lang w:val="zh-TW"/>
        </w:rPr>
        <w:t>Young Gasteiner</w:t>
      </w:r>
      <w:r w:rsidRPr="000B2A0A">
        <w:rPr>
          <w:rFonts w:eastAsia="標楷體" w:hAnsi="標楷體"/>
          <w:kern w:val="0"/>
          <w:sz w:val="28"/>
          <w:szCs w:val="28"/>
          <w:lang w:val="zh-TW"/>
        </w:rPr>
        <w:t>年輕學者</w:t>
      </w:r>
      <w:r w:rsidR="00D914B1" w:rsidRPr="000B2A0A">
        <w:rPr>
          <w:rFonts w:eastAsia="標楷體" w:hAnsi="標楷體"/>
          <w:kern w:val="0"/>
          <w:sz w:val="28"/>
          <w:szCs w:val="28"/>
          <w:lang w:val="zh-TW"/>
        </w:rPr>
        <w:t>自行組織</w:t>
      </w:r>
      <w:r w:rsidR="009C0333">
        <w:rPr>
          <w:rFonts w:eastAsia="標楷體" w:hAnsi="標楷體"/>
          <w:kern w:val="0"/>
          <w:sz w:val="28"/>
          <w:szCs w:val="28"/>
          <w:lang w:val="zh-TW"/>
        </w:rPr>
        <w:t>並於論壇前一日召開</w:t>
      </w:r>
      <w:r w:rsidR="00D914B1" w:rsidRPr="000B2A0A">
        <w:rPr>
          <w:rFonts w:eastAsia="標楷體" w:hAnsi="標楷體"/>
          <w:kern w:val="0"/>
          <w:sz w:val="28"/>
          <w:szCs w:val="28"/>
          <w:lang w:val="zh-TW"/>
        </w:rPr>
        <w:t>工作會議。</w:t>
      </w:r>
    </w:p>
    <w:p w:rsidR="00D914B1" w:rsidRPr="00C92E10" w:rsidRDefault="00D914B1" w:rsidP="0017460B">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sidRPr="00C92E10">
        <w:rPr>
          <w:rFonts w:eastAsia="標楷體" w:hAnsi="標楷體"/>
          <w:kern w:val="0"/>
          <w:sz w:val="28"/>
          <w:szCs w:val="28"/>
          <w:lang w:val="zh-TW"/>
        </w:rPr>
        <w:t>論壇</w:t>
      </w:r>
      <w:proofErr w:type="gramStart"/>
      <w:r w:rsidR="009C0333">
        <w:rPr>
          <w:rFonts w:eastAsia="標楷體" w:hAnsi="標楷體"/>
          <w:kern w:val="0"/>
          <w:sz w:val="28"/>
          <w:szCs w:val="28"/>
          <w:lang w:val="zh-TW"/>
        </w:rPr>
        <w:t>期間（</w:t>
      </w:r>
      <w:proofErr w:type="gramEnd"/>
      <w:r w:rsidR="009C0333">
        <w:rPr>
          <w:rFonts w:eastAsia="標楷體" w:hAnsi="標楷體" w:hint="eastAsia"/>
          <w:kern w:val="0"/>
          <w:sz w:val="28"/>
          <w:szCs w:val="28"/>
          <w:lang w:val="zh-TW"/>
        </w:rPr>
        <w:t>105</w:t>
      </w:r>
      <w:r w:rsidR="009C0333">
        <w:rPr>
          <w:rFonts w:eastAsia="標楷體" w:hAnsi="標楷體"/>
          <w:kern w:val="0"/>
          <w:sz w:val="28"/>
          <w:szCs w:val="28"/>
          <w:lang w:val="zh-TW"/>
        </w:rPr>
        <w:t>年</w:t>
      </w:r>
      <w:r w:rsidR="009C0333">
        <w:rPr>
          <w:rFonts w:eastAsia="標楷體" w:hAnsi="標楷體" w:hint="eastAsia"/>
          <w:kern w:val="0"/>
          <w:sz w:val="28"/>
          <w:szCs w:val="28"/>
          <w:lang w:val="zh-TW"/>
        </w:rPr>
        <w:t>10</w:t>
      </w:r>
      <w:r w:rsidR="009C0333">
        <w:rPr>
          <w:rFonts w:eastAsia="標楷體" w:hAnsi="標楷體"/>
          <w:kern w:val="0"/>
          <w:sz w:val="28"/>
          <w:szCs w:val="28"/>
          <w:lang w:val="zh-TW"/>
        </w:rPr>
        <w:t>月</w:t>
      </w:r>
      <w:r w:rsidR="009C0333">
        <w:rPr>
          <w:rFonts w:eastAsia="標楷體" w:hAnsi="標楷體"/>
          <w:kern w:val="0"/>
          <w:sz w:val="28"/>
          <w:szCs w:val="28"/>
          <w:lang w:val="zh-TW"/>
        </w:rPr>
        <w:t>23</w:t>
      </w:r>
      <w:r w:rsidR="009C0333">
        <w:rPr>
          <w:rFonts w:eastAsia="標楷體" w:hAnsi="標楷體"/>
          <w:kern w:val="0"/>
          <w:sz w:val="28"/>
          <w:szCs w:val="28"/>
          <w:lang w:val="zh-TW"/>
        </w:rPr>
        <w:t>日至</w:t>
      </w:r>
      <w:r w:rsidR="009C0333">
        <w:rPr>
          <w:rFonts w:eastAsia="標楷體" w:hAnsi="標楷體" w:hint="eastAsia"/>
          <w:kern w:val="0"/>
          <w:sz w:val="28"/>
          <w:szCs w:val="28"/>
          <w:lang w:val="zh-TW"/>
        </w:rPr>
        <w:t>24</w:t>
      </w:r>
      <w:r w:rsidR="009C0333">
        <w:rPr>
          <w:rFonts w:eastAsia="標楷體" w:hAnsi="標楷體"/>
          <w:kern w:val="0"/>
          <w:sz w:val="28"/>
          <w:szCs w:val="28"/>
          <w:lang w:val="zh-TW"/>
        </w:rPr>
        <w:t>日）全程</w:t>
      </w:r>
      <w:r w:rsidR="009C0333" w:rsidRPr="00C92E10">
        <w:rPr>
          <w:rFonts w:eastAsia="標楷體" w:hAnsi="標楷體"/>
          <w:kern w:val="0"/>
          <w:sz w:val="28"/>
          <w:szCs w:val="28"/>
          <w:lang w:val="zh-TW"/>
        </w:rPr>
        <w:t>參與</w:t>
      </w:r>
      <w:r w:rsidR="00C92E10" w:rsidRPr="00C92E10">
        <w:rPr>
          <w:rFonts w:eastAsia="標楷體" w:hAnsi="標楷體"/>
          <w:kern w:val="0"/>
          <w:sz w:val="28"/>
          <w:szCs w:val="28"/>
          <w:lang w:val="zh-TW"/>
        </w:rPr>
        <w:t>，</w:t>
      </w:r>
      <w:r w:rsidR="00B03CF3" w:rsidRPr="00C92E10">
        <w:rPr>
          <w:rFonts w:eastAsia="標楷體" w:hAnsi="標楷體"/>
          <w:kern w:val="0"/>
          <w:sz w:val="28"/>
          <w:szCs w:val="28"/>
          <w:lang w:val="zh-TW"/>
        </w:rPr>
        <w:t>進行場次</w:t>
      </w:r>
      <w:r w:rsidRPr="00C92E10">
        <w:rPr>
          <w:rFonts w:eastAsia="標楷體" w:hAnsi="標楷體"/>
          <w:kern w:val="0"/>
          <w:sz w:val="28"/>
          <w:szCs w:val="28"/>
          <w:lang w:val="zh-TW"/>
        </w:rPr>
        <w:t>會議紀錄</w:t>
      </w:r>
      <w:r w:rsidR="009C0333">
        <w:rPr>
          <w:rFonts w:eastAsia="標楷體" w:hAnsi="標楷體"/>
          <w:kern w:val="0"/>
          <w:sz w:val="28"/>
          <w:szCs w:val="28"/>
          <w:lang w:val="zh-TW"/>
        </w:rPr>
        <w:t>；晚上參與工作小組討論會議或相關活動</w:t>
      </w:r>
      <w:r w:rsidRPr="00C92E10">
        <w:rPr>
          <w:rFonts w:eastAsia="標楷體" w:hAnsi="標楷體"/>
          <w:kern w:val="0"/>
          <w:sz w:val="28"/>
          <w:szCs w:val="28"/>
          <w:lang w:val="zh-TW"/>
        </w:rPr>
        <w:t>。</w:t>
      </w:r>
    </w:p>
    <w:p w:rsidR="0017460B" w:rsidRPr="000B2A0A" w:rsidRDefault="0017460B" w:rsidP="0017460B">
      <w:pPr>
        <w:numPr>
          <w:ilvl w:val="0"/>
          <w:numId w:val="1"/>
        </w:numPr>
        <w:autoSpaceDE w:val="0"/>
        <w:autoSpaceDN w:val="0"/>
        <w:snapToGrid w:val="0"/>
        <w:spacing w:before="50" w:line="440" w:lineRule="exact"/>
        <w:ind w:left="851" w:hanging="338"/>
        <w:jc w:val="both"/>
        <w:rPr>
          <w:rFonts w:eastAsia="標楷體"/>
          <w:kern w:val="0"/>
          <w:sz w:val="28"/>
          <w:szCs w:val="28"/>
          <w:lang w:val="zh-TW"/>
        </w:rPr>
      </w:pPr>
      <w:r w:rsidRPr="00C92E10">
        <w:rPr>
          <w:rFonts w:eastAsia="標楷體" w:hint="eastAsia"/>
          <w:kern w:val="0"/>
          <w:sz w:val="28"/>
          <w:szCs w:val="28"/>
        </w:rPr>
        <w:t>跟隨指</w:t>
      </w:r>
      <w:r>
        <w:rPr>
          <w:rFonts w:eastAsia="標楷體"/>
          <w:kern w:val="0"/>
          <w:sz w:val="28"/>
          <w:szCs w:val="28"/>
        </w:rPr>
        <w:t>定</w:t>
      </w:r>
      <w:r w:rsidRPr="00C92E10">
        <w:rPr>
          <w:rFonts w:eastAsia="標楷體" w:hint="eastAsia"/>
          <w:kern w:val="0"/>
          <w:sz w:val="28"/>
          <w:szCs w:val="28"/>
        </w:rPr>
        <w:t>之</w:t>
      </w:r>
      <w:r>
        <w:rPr>
          <w:rFonts w:eastAsia="標楷體"/>
          <w:kern w:val="0"/>
          <w:sz w:val="28"/>
          <w:szCs w:val="28"/>
        </w:rPr>
        <w:t>來台</w:t>
      </w:r>
      <w:r w:rsidRPr="00C92E10">
        <w:rPr>
          <w:rFonts w:eastAsia="標楷體" w:hint="eastAsia"/>
          <w:kern w:val="0"/>
          <w:sz w:val="28"/>
          <w:szCs w:val="28"/>
        </w:rPr>
        <w:t>國外</w:t>
      </w:r>
      <w:r>
        <w:rPr>
          <w:rFonts w:eastAsia="標楷體"/>
          <w:kern w:val="0"/>
          <w:sz w:val="28"/>
          <w:szCs w:val="28"/>
        </w:rPr>
        <w:t>專家學者</w:t>
      </w:r>
      <w:r w:rsidRPr="00C92E10">
        <w:rPr>
          <w:rFonts w:eastAsia="標楷體" w:hint="eastAsia"/>
          <w:kern w:val="0"/>
          <w:sz w:val="28"/>
          <w:szCs w:val="28"/>
        </w:rPr>
        <w:t>，近身觀察及學習</w:t>
      </w:r>
      <w:r>
        <w:rPr>
          <w:rFonts w:eastAsia="標楷體"/>
          <w:kern w:val="0"/>
          <w:sz w:val="28"/>
          <w:szCs w:val="28"/>
        </w:rPr>
        <w:t>。</w:t>
      </w:r>
    </w:p>
    <w:p w:rsidR="00D914B1" w:rsidRPr="00B03224" w:rsidRDefault="00D914B1" w:rsidP="0017460B">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sidRPr="000B2A0A">
        <w:rPr>
          <w:rFonts w:eastAsia="標楷體" w:hAnsi="標楷體"/>
          <w:kern w:val="0"/>
          <w:sz w:val="28"/>
          <w:szCs w:val="28"/>
          <w:lang w:val="zh-TW"/>
        </w:rPr>
        <w:t>針對與會官員或專家</w:t>
      </w:r>
      <w:r w:rsidR="0017460B">
        <w:rPr>
          <w:rFonts w:eastAsia="標楷體" w:hAnsi="標楷體"/>
          <w:kern w:val="0"/>
          <w:sz w:val="28"/>
          <w:szCs w:val="28"/>
          <w:lang w:val="zh-TW"/>
        </w:rPr>
        <w:t>學者</w:t>
      </w:r>
      <w:r w:rsidRPr="000B2A0A">
        <w:rPr>
          <w:rFonts w:eastAsia="標楷體" w:hAnsi="標楷體"/>
          <w:kern w:val="0"/>
          <w:sz w:val="28"/>
          <w:szCs w:val="28"/>
          <w:lang w:val="zh-TW"/>
        </w:rPr>
        <w:t>進行簡單訪問，</w:t>
      </w:r>
      <w:r w:rsidR="00C92E10" w:rsidRPr="00C92E10">
        <w:rPr>
          <w:rFonts w:eastAsia="標楷體" w:hAnsi="標楷體" w:hint="eastAsia"/>
          <w:kern w:val="0"/>
          <w:sz w:val="28"/>
          <w:szCs w:val="28"/>
        </w:rPr>
        <w:t>詢問蒐集</w:t>
      </w:r>
      <w:r w:rsidR="007568B3">
        <w:rPr>
          <w:rFonts w:eastAsia="標楷體" w:hAnsi="標楷體"/>
          <w:kern w:val="0"/>
          <w:sz w:val="28"/>
          <w:szCs w:val="28"/>
        </w:rPr>
        <w:t>其</w:t>
      </w:r>
      <w:r w:rsidR="00C92E10" w:rsidRPr="00C92E10">
        <w:rPr>
          <w:rFonts w:eastAsia="標楷體" w:hAnsi="標楷體" w:hint="eastAsia"/>
          <w:kern w:val="0"/>
          <w:sz w:val="28"/>
          <w:szCs w:val="28"/>
        </w:rPr>
        <w:t>對</w:t>
      </w:r>
      <w:r w:rsidR="00C92E10" w:rsidRPr="00C92E10">
        <w:rPr>
          <w:rFonts w:eastAsia="標楷體" w:hAnsi="標楷體"/>
          <w:kern w:val="0"/>
          <w:sz w:val="28"/>
          <w:szCs w:val="28"/>
        </w:rPr>
        <w:t>GHF</w:t>
      </w:r>
      <w:r w:rsidR="00C92E10" w:rsidRPr="00C92E10">
        <w:rPr>
          <w:rFonts w:eastAsia="標楷體" w:hAnsi="標楷體" w:hint="eastAsia"/>
          <w:kern w:val="0"/>
          <w:sz w:val="28"/>
          <w:szCs w:val="28"/>
        </w:rPr>
        <w:t>想法</w:t>
      </w:r>
      <w:r w:rsidR="00C92E10">
        <w:rPr>
          <w:rFonts w:eastAsia="標楷體" w:hAnsi="標楷體"/>
          <w:kern w:val="0"/>
          <w:sz w:val="28"/>
          <w:szCs w:val="28"/>
        </w:rPr>
        <w:t>等，</w:t>
      </w:r>
      <w:r w:rsidRPr="000B2A0A">
        <w:rPr>
          <w:rFonts w:eastAsia="標楷體" w:hAnsi="標楷體"/>
          <w:kern w:val="0"/>
          <w:sz w:val="28"/>
          <w:szCs w:val="28"/>
          <w:lang w:val="zh-TW"/>
        </w:rPr>
        <w:t>並整理英文稿。</w:t>
      </w:r>
    </w:p>
    <w:p w:rsidR="00D914B1" w:rsidRPr="00B03224" w:rsidRDefault="00D914B1" w:rsidP="0017460B">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sidRPr="000B2A0A">
        <w:rPr>
          <w:rFonts w:eastAsia="標楷體" w:hAnsi="標楷體"/>
          <w:kern w:val="0"/>
          <w:sz w:val="28"/>
          <w:szCs w:val="28"/>
          <w:lang w:val="zh-TW"/>
        </w:rPr>
        <w:t>每日行程記錄並彙整後，撰寫會議亮點或感想</w:t>
      </w:r>
      <w:r w:rsidR="009A392B">
        <w:rPr>
          <w:rFonts w:eastAsia="標楷體" w:hAnsi="標楷體"/>
          <w:kern w:val="0"/>
          <w:sz w:val="28"/>
          <w:szCs w:val="28"/>
          <w:lang w:val="zh-TW"/>
        </w:rPr>
        <w:t>（</w:t>
      </w:r>
      <w:r w:rsidRPr="00B03224">
        <w:rPr>
          <w:rFonts w:eastAsia="標楷體" w:hAnsi="標楷體"/>
          <w:kern w:val="0"/>
          <w:sz w:val="28"/>
          <w:szCs w:val="28"/>
          <w:lang w:val="zh-TW"/>
        </w:rPr>
        <w:t>highlights, thought or impression</w:t>
      </w:r>
      <w:r w:rsidR="009A392B">
        <w:rPr>
          <w:rFonts w:eastAsia="標楷體" w:hAnsi="標楷體"/>
          <w:kern w:val="0"/>
          <w:sz w:val="28"/>
          <w:szCs w:val="28"/>
          <w:lang w:val="zh-TW"/>
        </w:rPr>
        <w:t>）</w:t>
      </w:r>
      <w:r w:rsidRPr="000B2A0A">
        <w:rPr>
          <w:rFonts w:eastAsia="標楷體" w:hAnsi="標楷體"/>
          <w:kern w:val="0"/>
          <w:sz w:val="28"/>
          <w:szCs w:val="28"/>
          <w:lang w:val="zh-TW"/>
        </w:rPr>
        <w:t>，以報告形式發表於論壇網站，並整理成電子報或紙本形式。</w:t>
      </w:r>
    </w:p>
    <w:p w:rsidR="00D914B1" w:rsidRDefault="000B2A0A" w:rsidP="0017460B">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sidRPr="000B2A0A">
        <w:rPr>
          <w:rFonts w:eastAsia="標楷體" w:hAnsi="標楷體"/>
          <w:kern w:val="0"/>
          <w:sz w:val="28"/>
          <w:szCs w:val="28"/>
          <w:lang w:val="zh-TW"/>
        </w:rPr>
        <w:t>透過建立</w:t>
      </w:r>
      <w:r w:rsidRPr="00B03224">
        <w:rPr>
          <w:rFonts w:eastAsia="標楷體" w:hAnsi="標楷體"/>
          <w:kern w:val="0"/>
          <w:sz w:val="28"/>
          <w:szCs w:val="28"/>
          <w:lang w:val="zh-TW"/>
        </w:rPr>
        <w:t>Young Taiwaner</w:t>
      </w:r>
      <w:r w:rsidRPr="00B03224">
        <w:rPr>
          <w:rFonts w:eastAsia="標楷體" w:hAnsi="標楷體"/>
          <w:kern w:val="0"/>
          <w:sz w:val="28"/>
          <w:szCs w:val="28"/>
          <w:lang w:val="zh-TW"/>
        </w:rPr>
        <w:t>社群網站</w:t>
      </w:r>
      <w:r w:rsidR="009A392B">
        <w:rPr>
          <w:rFonts w:eastAsia="標楷體" w:hAnsi="標楷體"/>
          <w:kern w:val="0"/>
          <w:sz w:val="28"/>
          <w:szCs w:val="28"/>
          <w:lang w:val="zh-TW"/>
        </w:rPr>
        <w:t>（</w:t>
      </w:r>
      <w:r w:rsidRPr="00B03224">
        <w:rPr>
          <w:rFonts w:eastAsia="標楷體" w:hAnsi="標楷體"/>
          <w:kern w:val="0"/>
          <w:sz w:val="28"/>
          <w:szCs w:val="28"/>
          <w:lang w:val="zh-TW"/>
        </w:rPr>
        <w:t>例如臉書、</w:t>
      </w:r>
      <w:r w:rsidRPr="00B03224">
        <w:rPr>
          <w:rFonts w:eastAsia="標楷體" w:hAnsi="標楷體"/>
          <w:kern w:val="0"/>
          <w:sz w:val="28"/>
          <w:szCs w:val="28"/>
          <w:lang w:val="zh-TW"/>
        </w:rPr>
        <w:t>Twitter</w:t>
      </w:r>
      <w:r w:rsidRPr="00B03224">
        <w:rPr>
          <w:rFonts w:eastAsia="標楷體" w:hAnsi="標楷體"/>
          <w:kern w:val="0"/>
          <w:sz w:val="28"/>
          <w:szCs w:val="28"/>
          <w:lang w:val="zh-TW"/>
        </w:rPr>
        <w:t>或</w:t>
      </w:r>
      <w:r w:rsidRPr="00B03224">
        <w:rPr>
          <w:rFonts w:eastAsia="標楷體" w:hAnsi="標楷體"/>
          <w:kern w:val="0"/>
          <w:sz w:val="28"/>
          <w:szCs w:val="28"/>
          <w:lang w:val="zh-TW"/>
        </w:rPr>
        <w:t>Linkedi</w:t>
      </w:r>
      <w:r w:rsidR="0015483E" w:rsidRPr="00B03224">
        <w:rPr>
          <w:rFonts w:eastAsia="標楷體" w:hAnsi="標楷體" w:hint="eastAsia"/>
          <w:kern w:val="0"/>
          <w:sz w:val="28"/>
          <w:szCs w:val="28"/>
          <w:lang w:val="zh-TW"/>
        </w:rPr>
        <w:t>n</w:t>
      </w:r>
      <w:r w:rsidRPr="00B03224">
        <w:rPr>
          <w:rFonts w:eastAsia="標楷體" w:hAnsi="標楷體"/>
          <w:kern w:val="0"/>
          <w:sz w:val="28"/>
          <w:szCs w:val="28"/>
          <w:lang w:val="zh-TW"/>
        </w:rPr>
        <w:t>等</w:t>
      </w:r>
      <w:r w:rsidR="009A392B">
        <w:rPr>
          <w:rFonts w:eastAsia="標楷體" w:hAnsi="標楷體"/>
          <w:kern w:val="0"/>
          <w:sz w:val="28"/>
          <w:szCs w:val="28"/>
          <w:lang w:val="zh-TW"/>
        </w:rPr>
        <w:t>）</w:t>
      </w:r>
      <w:r w:rsidRPr="00B03224">
        <w:rPr>
          <w:rFonts w:eastAsia="標楷體" w:hAnsi="標楷體"/>
          <w:kern w:val="0"/>
          <w:sz w:val="28"/>
          <w:szCs w:val="28"/>
          <w:lang w:val="zh-TW"/>
        </w:rPr>
        <w:t>網路平台及視訊會議，</w:t>
      </w:r>
      <w:proofErr w:type="gramStart"/>
      <w:r w:rsidRPr="00B03224">
        <w:rPr>
          <w:rFonts w:eastAsia="標楷體" w:hAnsi="標楷體"/>
          <w:kern w:val="0"/>
          <w:sz w:val="28"/>
          <w:szCs w:val="28"/>
          <w:lang w:val="zh-TW"/>
        </w:rPr>
        <w:t>研</w:t>
      </w:r>
      <w:proofErr w:type="gramEnd"/>
      <w:r w:rsidRPr="00B03224">
        <w:rPr>
          <w:rFonts w:eastAsia="標楷體" w:hAnsi="標楷體"/>
          <w:kern w:val="0"/>
          <w:sz w:val="28"/>
          <w:szCs w:val="28"/>
          <w:lang w:val="zh-TW"/>
        </w:rPr>
        <w:t>議</w:t>
      </w:r>
      <w:r w:rsidR="00D914B1" w:rsidRPr="000B2A0A">
        <w:rPr>
          <w:rFonts w:eastAsia="標楷體" w:hAnsi="標楷體"/>
          <w:kern w:val="0"/>
          <w:sz w:val="28"/>
          <w:szCs w:val="28"/>
          <w:lang w:val="zh-TW"/>
        </w:rPr>
        <w:t>訂定次年</w:t>
      </w:r>
      <w:r w:rsidR="00232461" w:rsidRPr="000B2A0A">
        <w:rPr>
          <w:rFonts w:eastAsia="標楷體" w:hAnsi="標楷體"/>
          <w:color w:val="000000"/>
          <w:sz w:val="28"/>
          <w:szCs w:val="28"/>
        </w:rPr>
        <w:t>臺</w:t>
      </w:r>
      <w:r w:rsidR="00D914B1" w:rsidRPr="000B2A0A">
        <w:rPr>
          <w:rFonts w:eastAsia="標楷體" w:hAnsi="標楷體"/>
          <w:kern w:val="0"/>
          <w:sz w:val="28"/>
          <w:szCs w:val="28"/>
          <w:lang w:val="zh-TW"/>
        </w:rPr>
        <w:t>灣全球健康論壇</w:t>
      </w:r>
      <w:r w:rsidR="003022F3" w:rsidRPr="00B03224">
        <w:rPr>
          <w:rFonts w:eastAsia="標楷體" w:hAnsi="標楷體"/>
          <w:kern w:val="0"/>
          <w:sz w:val="28"/>
          <w:szCs w:val="28"/>
          <w:lang w:val="zh-TW"/>
        </w:rPr>
        <w:t>“</w:t>
      </w:r>
      <w:r w:rsidR="00D914B1" w:rsidRPr="00B03224">
        <w:rPr>
          <w:rFonts w:eastAsia="標楷體" w:hAnsi="標楷體"/>
          <w:kern w:val="0"/>
          <w:sz w:val="28"/>
          <w:szCs w:val="28"/>
          <w:lang w:val="zh-TW"/>
        </w:rPr>
        <w:t xml:space="preserve">Young Global </w:t>
      </w:r>
      <w:r w:rsidR="00814A05" w:rsidRPr="00B03224">
        <w:rPr>
          <w:rFonts w:eastAsia="標楷體" w:hAnsi="標楷體" w:hint="eastAsia"/>
          <w:kern w:val="0"/>
          <w:sz w:val="28"/>
          <w:szCs w:val="28"/>
          <w:lang w:val="zh-TW"/>
        </w:rPr>
        <w:t>H</w:t>
      </w:r>
      <w:r w:rsidR="00D914B1" w:rsidRPr="00B03224">
        <w:rPr>
          <w:rFonts w:eastAsia="標楷體" w:hAnsi="標楷體"/>
          <w:kern w:val="0"/>
          <w:sz w:val="28"/>
          <w:szCs w:val="28"/>
          <w:lang w:val="zh-TW"/>
        </w:rPr>
        <w:t>ealth Forum Working Group</w:t>
      </w:r>
      <w:r w:rsidR="00D914B1" w:rsidRPr="00B03224">
        <w:rPr>
          <w:rFonts w:eastAsia="標楷體" w:hAnsi="標楷體"/>
          <w:kern w:val="0"/>
          <w:sz w:val="28"/>
          <w:szCs w:val="28"/>
          <w:lang w:val="zh-TW"/>
        </w:rPr>
        <w:t>”</w:t>
      </w:r>
      <w:r w:rsidR="00D914B1" w:rsidRPr="000B2A0A">
        <w:rPr>
          <w:rFonts w:eastAsia="標楷體" w:hAnsi="標楷體"/>
          <w:kern w:val="0"/>
          <w:sz w:val="28"/>
          <w:szCs w:val="28"/>
          <w:lang w:val="zh-TW"/>
        </w:rPr>
        <w:t>執行建議</w:t>
      </w:r>
      <w:r w:rsidR="00D914B1" w:rsidRPr="00B03224">
        <w:rPr>
          <w:rFonts w:eastAsia="標楷體" w:hAnsi="標楷體"/>
          <w:kern w:val="0"/>
          <w:sz w:val="28"/>
          <w:szCs w:val="28"/>
          <w:lang w:val="zh-TW"/>
        </w:rPr>
        <w:t>，</w:t>
      </w:r>
      <w:r w:rsidR="00D914B1" w:rsidRPr="000B2A0A">
        <w:rPr>
          <w:rFonts w:eastAsia="標楷體" w:hAnsi="標楷體"/>
          <w:kern w:val="0"/>
          <w:sz w:val="28"/>
          <w:szCs w:val="28"/>
          <w:lang w:val="zh-TW"/>
        </w:rPr>
        <w:t>供明年論壇使用。</w:t>
      </w:r>
    </w:p>
    <w:p w:rsidR="00167922" w:rsidRDefault="00167922" w:rsidP="00413A01">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proofErr w:type="gramStart"/>
      <w:r>
        <w:rPr>
          <w:rFonts w:eastAsia="標楷體" w:hAnsi="標楷體"/>
          <w:kern w:val="0"/>
          <w:sz w:val="28"/>
          <w:szCs w:val="28"/>
          <w:lang w:val="zh-TW"/>
        </w:rPr>
        <w:t>參與本署所</w:t>
      </w:r>
      <w:proofErr w:type="gramEnd"/>
      <w:r>
        <w:rPr>
          <w:rFonts w:eastAsia="標楷體" w:hAnsi="標楷體"/>
          <w:kern w:val="0"/>
          <w:sz w:val="28"/>
          <w:szCs w:val="28"/>
          <w:lang w:val="zh-TW"/>
        </w:rPr>
        <w:t>主辦之論壇晚宴並提供表演節目。</w:t>
      </w:r>
    </w:p>
    <w:p w:rsidR="009C0333" w:rsidRPr="009C0333" w:rsidRDefault="009C0333" w:rsidP="00413A01">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sidRPr="009C0333">
        <w:rPr>
          <w:rFonts w:eastAsia="標楷體" w:hAnsi="標楷體"/>
          <w:kern w:val="0"/>
          <w:sz w:val="28"/>
          <w:szCs w:val="28"/>
          <w:lang w:val="zh-TW"/>
        </w:rPr>
        <w:t>於論壇結束後進行</w:t>
      </w:r>
      <w:r w:rsidR="0062101C">
        <w:rPr>
          <w:rFonts w:eastAsia="標楷體" w:hAnsi="標楷體"/>
          <w:kern w:val="0"/>
          <w:sz w:val="28"/>
          <w:szCs w:val="28"/>
          <w:lang w:val="zh-TW"/>
        </w:rPr>
        <w:t>成果發表與工作檢討會議</w:t>
      </w:r>
      <w:r w:rsidRPr="009C0333">
        <w:rPr>
          <w:rFonts w:eastAsia="標楷體" w:hAnsi="標楷體"/>
          <w:kern w:val="0"/>
          <w:sz w:val="28"/>
          <w:szCs w:val="28"/>
          <w:lang w:val="zh-TW"/>
        </w:rPr>
        <w:t>，</w:t>
      </w:r>
      <w:r w:rsidR="009A392B" w:rsidRPr="009C0333">
        <w:rPr>
          <w:rFonts w:eastAsia="標楷體" w:hAnsi="標楷體"/>
          <w:kern w:val="0"/>
          <w:sz w:val="28"/>
          <w:szCs w:val="28"/>
          <w:lang w:val="zh-TW"/>
        </w:rPr>
        <w:t>提出</w:t>
      </w:r>
      <w:r w:rsidRPr="009C0333">
        <w:rPr>
          <w:rFonts w:eastAsia="標楷體" w:hAnsi="標楷體"/>
          <w:kern w:val="0"/>
          <w:sz w:val="28"/>
          <w:szCs w:val="28"/>
          <w:lang w:val="zh-TW"/>
        </w:rPr>
        <w:t>此次辦理情形</w:t>
      </w:r>
      <w:r w:rsidR="009A392B">
        <w:rPr>
          <w:rFonts w:eastAsia="標楷體" w:hAnsi="標楷體"/>
          <w:kern w:val="0"/>
          <w:sz w:val="28"/>
          <w:szCs w:val="28"/>
          <w:lang w:val="zh-TW"/>
        </w:rPr>
        <w:t>、心得及相關建議等</w:t>
      </w:r>
      <w:r w:rsidRPr="009C0333">
        <w:rPr>
          <w:rFonts w:eastAsia="標楷體" w:hAnsi="標楷體"/>
          <w:kern w:val="0"/>
          <w:sz w:val="28"/>
          <w:szCs w:val="28"/>
          <w:lang w:val="zh-TW"/>
        </w:rPr>
        <w:t>，</w:t>
      </w:r>
      <w:r w:rsidR="009A392B">
        <w:rPr>
          <w:rFonts w:eastAsia="標楷體" w:hAnsi="標楷體"/>
          <w:kern w:val="0"/>
          <w:sz w:val="28"/>
          <w:szCs w:val="28"/>
          <w:lang w:val="zh-TW"/>
        </w:rPr>
        <w:t>並</w:t>
      </w:r>
      <w:r w:rsidRPr="009C0333">
        <w:rPr>
          <w:rFonts w:eastAsia="標楷體" w:hAnsi="標楷體"/>
          <w:kern w:val="0"/>
          <w:sz w:val="28"/>
          <w:szCs w:val="28"/>
          <w:lang w:val="zh-TW"/>
        </w:rPr>
        <w:t>列入會議紀錄。</w:t>
      </w:r>
    </w:p>
    <w:p w:rsidR="00B03224" w:rsidRDefault="00B03224" w:rsidP="0017460B">
      <w:pPr>
        <w:numPr>
          <w:ilvl w:val="0"/>
          <w:numId w:val="1"/>
        </w:numPr>
        <w:autoSpaceDE w:val="0"/>
        <w:autoSpaceDN w:val="0"/>
        <w:snapToGrid w:val="0"/>
        <w:spacing w:before="50" w:line="440" w:lineRule="exact"/>
        <w:ind w:left="851" w:hanging="338"/>
        <w:jc w:val="both"/>
        <w:rPr>
          <w:rFonts w:eastAsia="標楷體" w:hAnsi="標楷體"/>
          <w:kern w:val="0"/>
          <w:sz w:val="28"/>
          <w:szCs w:val="28"/>
          <w:lang w:val="zh-TW"/>
        </w:rPr>
      </w:pPr>
      <w:r>
        <w:rPr>
          <w:rFonts w:eastAsia="標楷體" w:hAnsi="標楷體"/>
          <w:kern w:val="0"/>
          <w:sz w:val="28"/>
          <w:szCs w:val="28"/>
          <w:lang w:val="zh-TW"/>
        </w:rPr>
        <w:t>撰寫成果報告及協助編撰</w:t>
      </w:r>
      <w:r w:rsidRPr="00A5232E">
        <w:rPr>
          <w:rFonts w:eastAsia="標楷體"/>
          <w:kern w:val="0"/>
          <w:sz w:val="28"/>
          <w:szCs w:val="28"/>
        </w:rPr>
        <w:t>201</w:t>
      </w:r>
      <w:r w:rsidR="00C92E10">
        <w:rPr>
          <w:rFonts w:eastAsia="標楷體"/>
          <w:kern w:val="0"/>
          <w:sz w:val="28"/>
          <w:szCs w:val="28"/>
        </w:rPr>
        <w:t>6</w:t>
      </w:r>
      <w:r w:rsidRPr="00A5232E">
        <w:rPr>
          <w:rFonts w:eastAsia="標楷體"/>
          <w:kern w:val="0"/>
          <w:sz w:val="28"/>
          <w:szCs w:val="28"/>
        </w:rPr>
        <w:t xml:space="preserve"> Global Health Forum </w:t>
      </w:r>
      <w:r>
        <w:rPr>
          <w:rFonts w:eastAsia="標楷體" w:hint="eastAsia"/>
          <w:kern w:val="0"/>
          <w:sz w:val="28"/>
          <w:szCs w:val="28"/>
        </w:rPr>
        <w:t>Yearbook</w:t>
      </w:r>
      <w:r>
        <w:rPr>
          <w:rFonts w:eastAsia="標楷體"/>
          <w:kern w:val="0"/>
          <w:sz w:val="28"/>
          <w:szCs w:val="28"/>
        </w:rPr>
        <w:t>。</w:t>
      </w:r>
    </w:p>
    <w:p w:rsidR="0074532F" w:rsidRDefault="0074532F" w:rsidP="0017460B">
      <w:pPr>
        <w:autoSpaceDE w:val="0"/>
        <w:autoSpaceDN w:val="0"/>
        <w:snapToGrid w:val="0"/>
        <w:spacing w:beforeLines="50" w:before="120" w:line="440" w:lineRule="exact"/>
        <w:jc w:val="both"/>
        <w:rPr>
          <w:rFonts w:eastAsia="標楷體" w:hAnsi="標楷體"/>
          <w:kern w:val="0"/>
          <w:sz w:val="28"/>
          <w:szCs w:val="28"/>
          <w:lang w:val="zh-TW"/>
        </w:rPr>
      </w:pPr>
    </w:p>
    <w:p w:rsidR="00B7610D" w:rsidRPr="00B03224" w:rsidRDefault="00B03224" w:rsidP="0074532F">
      <w:pPr>
        <w:autoSpaceDE w:val="0"/>
        <w:autoSpaceDN w:val="0"/>
        <w:snapToGrid w:val="0"/>
        <w:spacing w:beforeLines="50" w:before="120" w:line="380" w:lineRule="exact"/>
        <w:jc w:val="both"/>
        <w:rPr>
          <w:rFonts w:eastAsia="標楷體" w:hAnsi="標楷體"/>
          <w:kern w:val="0"/>
          <w:sz w:val="28"/>
          <w:szCs w:val="28"/>
          <w:lang w:val="zh-TW"/>
        </w:rPr>
      </w:pPr>
      <w:r w:rsidRPr="0074532F">
        <w:rPr>
          <w:rFonts w:ascii="微軟正黑體" w:eastAsia="微軟正黑體" w:hAnsi="微軟正黑體"/>
          <w:b/>
          <w:kern w:val="0"/>
          <w:sz w:val="28"/>
          <w:szCs w:val="28"/>
          <w:lang w:val="zh-TW"/>
        </w:rPr>
        <w:t>七、其他：</w:t>
      </w:r>
    </w:p>
    <w:p w:rsidR="00C80F94" w:rsidRPr="00D3735F" w:rsidRDefault="00C80F94" w:rsidP="0017460B">
      <w:pPr>
        <w:pStyle w:val="aa"/>
        <w:numPr>
          <w:ilvl w:val="0"/>
          <w:numId w:val="10"/>
        </w:numPr>
        <w:autoSpaceDE w:val="0"/>
        <w:autoSpaceDN w:val="0"/>
        <w:spacing w:line="440" w:lineRule="exact"/>
        <w:ind w:leftChars="0" w:left="1134" w:hanging="905"/>
        <w:jc w:val="both"/>
        <w:rPr>
          <w:rFonts w:eastAsia="標楷體"/>
          <w:kern w:val="0"/>
          <w:sz w:val="28"/>
          <w:szCs w:val="28"/>
          <w:lang w:val="zh-TW"/>
        </w:rPr>
      </w:pPr>
      <w:r w:rsidRPr="00D3735F">
        <w:rPr>
          <w:rFonts w:eastAsia="標楷體"/>
          <w:kern w:val="0"/>
          <w:sz w:val="28"/>
          <w:szCs w:val="28"/>
          <w:lang w:val="zh-TW"/>
        </w:rPr>
        <w:t>201</w:t>
      </w:r>
      <w:r w:rsidR="00C92E10">
        <w:rPr>
          <w:rFonts w:eastAsia="標楷體"/>
          <w:kern w:val="0"/>
          <w:sz w:val="28"/>
          <w:szCs w:val="28"/>
          <w:lang w:val="zh-TW"/>
        </w:rPr>
        <w:t>6</w:t>
      </w:r>
      <w:r w:rsidRPr="00D3735F">
        <w:rPr>
          <w:rFonts w:eastAsia="標楷體"/>
          <w:kern w:val="0"/>
          <w:sz w:val="28"/>
          <w:szCs w:val="28"/>
          <w:lang w:val="zh-TW"/>
        </w:rPr>
        <w:t xml:space="preserve"> Global Health Forum</w:t>
      </w:r>
      <w:r w:rsidR="000B2A0A" w:rsidRPr="00D3735F">
        <w:rPr>
          <w:rFonts w:eastAsia="標楷體"/>
          <w:kern w:val="0"/>
          <w:sz w:val="28"/>
          <w:szCs w:val="28"/>
          <w:lang w:val="zh-TW"/>
        </w:rPr>
        <w:t xml:space="preserve"> in Taiwan</w:t>
      </w:r>
      <w:r w:rsidRPr="00D3735F">
        <w:rPr>
          <w:rFonts w:eastAsia="標楷體"/>
          <w:kern w:val="0"/>
          <w:sz w:val="28"/>
          <w:szCs w:val="28"/>
          <w:lang w:val="zh-TW"/>
        </w:rPr>
        <w:t>簡介如附件</w:t>
      </w:r>
      <w:r w:rsidR="002A2FAA" w:rsidRPr="00D3735F">
        <w:rPr>
          <w:rFonts w:eastAsia="標楷體" w:hint="eastAsia"/>
          <w:kern w:val="0"/>
          <w:sz w:val="28"/>
          <w:szCs w:val="28"/>
          <w:lang w:val="zh-TW"/>
        </w:rPr>
        <w:t>3</w:t>
      </w:r>
      <w:r w:rsidRPr="00D3735F">
        <w:rPr>
          <w:rFonts w:eastAsia="標楷體"/>
          <w:kern w:val="0"/>
          <w:sz w:val="28"/>
          <w:szCs w:val="28"/>
          <w:lang w:val="zh-TW"/>
        </w:rPr>
        <w:t>。</w:t>
      </w:r>
    </w:p>
    <w:p w:rsidR="00D914B1" w:rsidRDefault="005773B3" w:rsidP="0017460B">
      <w:pPr>
        <w:pStyle w:val="aa"/>
        <w:numPr>
          <w:ilvl w:val="0"/>
          <w:numId w:val="10"/>
        </w:numPr>
        <w:autoSpaceDE w:val="0"/>
        <w:autoSpaceDN w:val="0"/>
        <w:spacing w:line="440" w:lineRule="exact"/>
        <w:ind w:leftChars="0" w:left="1134" w:hanging="905"/>
        <w:jc w:val="both"/>
        <w:rPr>
          <w:rFonts w:eastAsia="標楷體"/>
          <w:kern w:val="0"/>
          <w:sz w:val="28"/>
          <w:szCs w:val="28"/>
          <w:lang w:val="zh-TW"/>
        </w:rPr>
      </w:pPr>
      <w:r>
        <w:rPr>
          <w:rFonts w:eastAsia="標楷體"/>
          <w:kern w:val="0"/>
          <w:sz w:val="28"/>
          <w:szCs w:val="28"/>
          <w:lang w:val="zh-TW"/>
        </w:rPr>
        <w:t>參與</w:t>
      </w:r>
      <w:r>
        <w:rPr>
          <w:rFonts w:eastAsia="標楷體" w:hint="eastAsia"/>
          <w:kern w:val="0"/>
          <w:sz w:val="28"/>
          <w:szCs w:val="28"/>
          <w:lang w:val="zh-TW"/>
        </w:rPr>
        <w:t>Global Health Forum</w:t>
      </w:r>
      <w:r w:rsidR="00D561CE">
        <w:rPr>
          <w:rFonts w:eastAsia="標楷體"/>
          <w:kern w:val="0"/>
          <w:sz w:val="28"/>
          <w:szCs w:val="28"/>
          <w:lang w:val="zh-TW"/>
        </w:rPr>
        <w:t xml:space="preserve"> in Taiwan</w:t>
      </w:r>
      <w:r w:rsidR="00C92E10">
        <w:rPr>
          <w:rFonts w:eastAsia="標楷體"/>
          <w:kern w:val="0"/>
          <w:sz w:val="28"/>
          <w:szCs w:val="28"/>
          <w:lang w:val="zh-TW"/>
        </w:rPr>
        <w:t>之</w:t>
      </w:r>
      <w:r w:rsidR="00C92E10" w:rsidRPr="00D3735F">
        <w:rPr>
          <w:rFonts w:eastAsia="標楷體"/>
          <w:kern w:val="0"/>
          <w:sz w:val="28"/>
          <w:szCs w:val="28"/>
          <w:lang w:val="zh-TW"/>
        </w:rPr>
        <w:t>Young Taiwaner</w:t>
      </w:r>
      <w:proofErr w:type="gramStart"/>
      <w:r>
        <w:rPr>
          <w:rFonts w:eastAsia="標楷體"/>
          <w:kern w:val="0"/>
          <w:sz w:val="28"/>
          <w:szCs w:val="28"/>
          <w:lang w:val="zh-TW"/>
        </w:rPr>
        <w:t>由本署依</w:t>
      </w:r>
      <w:proofErr w:type="gramEnd"/>
      <w:r w:rsidR="00232461" w:rsidRPr="00D3735F">
        <w:rPr>
          <w:rFonts w:eastAsia="標楷體"/>
          <w:kern w:val="0"/>
          <w:sz w:val="28"/>
          <w:szCs w:val="28"/>
          <w:lang w:val="zh-TW"/>
        </w:rPr>
        <w:t>相關主</w:t>
      </w:r>
      <w:r w:rsidR="00E5164A" w:rsidRPr="00D3735F">
        <w:rPr>
          <w:rFonts w:eastAsia="標楷體"/>
          <w:kern w:val="0"/>
          <w:sz w:val="28"/>
          <w:szCs w:val="28"/>
          <w:lang w:val="zh-TW"/>
        </w:rPr>
        <w:t>計規定</w:t>
      </w:r>
      <w:r w:rsidR="00C80F94" w:rsidRPr="00D3735F">
        <w:rPr>
          <w:rFonts w:eastAsia="標楷體"/>
          <w:kern w:val="0"/>
          <w:sz w:val="28"/>
          <w:szCs w:val="28"/>
          <w:lang w:val="zh-TW"/>
        </w:rPr>
        <w:t>提供交通費</w:t>
      </w:r>
      <w:r w:rsidR="00C92E10">
        <w:rPr>
          <w:rFonts w:eastAsia="標楷體"/>
          <w:kern w:val="0"/>
          <w:sz w:val="28"/>
          <w:szCs w:val="28"/>
          <w:lang w:val="zh-TW"/>
        </w:rPr>
        <w:t>及</w:t>
      </w:r>
      <w:r w:rsidR="00C80F94" w:rsidRPr="00D3735F">
        <w:rPr>
          <w:rFonts w:eastAsia="標楷體"/>
          <w:kern w:val="0"/>
          <w:sz w:val="28"/>
          <w:szCs w:val="28"/>
          <w:lang w:val="zh-TW"/>
        </w:rPr>
        <w:t>住</w:t>
      </w:r>
      <w:r w:rsidR="00C80F94" w:rsidRPr="005773B3">
        <w:rPr>
          <w:rFonts w:eastAsia="標楷體"/>
          <w:kern w:val="0"/>
          <w:sz w:val="28"/>
          <w:szCs w:val="28"/>
          <w:lang w:val="zh-TW"/>
        </w:rPr>
        <w:t>宿</w:t>
      </w:r>
      <w:r w:rsidRPr="005773B3">
        <w:rPr>
          <w:rFonts w:eastAsia="標楷體"/>
          <w:kern w:val="0"/>
          <w:sz w:val="28"/>
          <w:szCs w:val="28"/>
          <w:lang w:val="zh-TW"/>
        </w:rPr>
        <w:t>費</w:t>
      </w:r>
      <w:r w:rsidR="00C80F94" w:rsidRPr="005773B3">
        <w:rPr>
          <w:rFonts w:eastAsia="標楷體"/>
          <w:kern w:val="0"/>
          <w:sz w:val="28"/>
          <w:szCs w:val="28"/>
          <w:lang w:val="zh-TW"/>
        </w:rPr>
        <w:t>。</w:t>
      </w:r>
    </w:p>
    <w:p w:rsidR="00D561CE" w:rsidRDefault="00D561CE" w:rsidP="0017460B">
      <w:pPr>
        <w:pStyle w:val="aa"/>
        <w:numPr>
          <w:ilvl w:val="0"/>
          <w:numId w:val="10"/>
        </w:numPr>
        <w:autoSpaceDE w:val="0"/>
        <w:autoSpaceDN w:val="0"/>
        <w:spacing w:line="440" w:lineRule="exact"/>
        <w:ind w:leftChars="0" w:left="1134" w:hanging="905"/>
        <w:jc w:val="both"/>
        <w:rPr>
          <w:rFonts w:eastAsia="標楷體"/>
          <w:kern w:val="0"/>
          <w:sz w:val="28"/>
          <w:szCs w:val="28"/>
          <w:lang w:val="zh-TW"/>
        </w:rPr>
      </w:pPr>
      <w:r>
        <w:rPr>
          <w:rFonts w:eastAsia="標楷體"/>
          <w:kern w:val="0"/>
          <w:sz w:val="28"/>
          <w:szCs w:val="28"/>
          <w:lang w:val="zh-TW"/>
        </w:rPr>
        <w:t>獲選</w:t>
      </w:r>
      <w:proofErr w:type="gramStart"/>
      <w:r>
        <w:rPr>
          <w:rFonts w:eastAsia="標楷體"/>
          <w:kern w:val="0"/>
          <w:sz w:val="28"/>
          <w:szCs w:val="28"/>
          <w:lang w:val="zh-TW"/>
        </w:rPr>
        <w:t>赴加斯坦</w:t>
      </w:r>
      <w:proofErr w:type="gramEnd"/>
      <w:r w:rsidRPr="00D0381B">
        <w:rPr>
          <w:rFonts w:eastAsia="標楷體"/>
          <w:kern w:val="0"/>
          <w:sz w:val="28"/>
          <w:szCs w:val="28"/>
          <w:lang w:val="zh-TW"/>
        </w:rPr>
        <w:t>歐洲衛生論壇</w:t>
      </w:r>
      <w:r>
        <w:rPr>
          <w:rFonts w:eastAsia="標楷體"/>
          <w:kern w:val="0"/>
          <w:sz w:val="28"/>
          <w:szCs w:val="28"/>
          <w:lang w:val="zh-TW"/>
        </w:rPr>
        <w:t>之</w:t>
      </w:r>
      <w:r w:rsidRPr="00D3735F">
        <w:rPr>
          <w:rFonts w:eastAsia="標楷體"/>
          <w:kern w:val="0"/>
          <w:sz w:val="28"/>
          <w:szCs w:val="28"/>
          <w:lang w:val="zh-TW"/>
        </w:rPr>
        <w:t>Young Taiwaner</w:t>
      </w:r>
      <w:r>
        <w:rPr>
          <w:rFonts w:eastAsia="標楷體"/>
          <w:kern w:val="0"/>
          <w:sz w:val="28"/>
          <w:szCs w:val="28"/>
          <w:lang w:val="zh-TW"/>
        </w:rPr>
        <w:t>，其機票、生活費及保險費</w:t>
      </w:r>
      <w:r w:rsidR="00812F7E">
        <w:rPr>
          <w:rFonts w:eastAsia="標楷體"/>
          <w:kern w:val="0"/>
          <w:sz w:val="28"/>
          <w:szCs w:val="28"/>
          <w:lang w:val="zh-TW"/>
        </w:rPr>
        <w:t>等</w:t>
      </w:r>
      <w:proofErr w:type="gramStart"/>
      <w:r w:rsidRPr="00D3735F">
        <w:rPr>
          <w:rFonts w:eastAsia="標楷體"/>
          <w:kern w:val="0"/>
          <w:sz w:val="28"/>
          <w:szCs w:val="28"/>
          <w:lang w:val="zh-TW"/>
        </w:rPr>
        <w:t>由</w:t>
      </w:r>
      <w:r>
        <w:rPr>
          <w:rFonts w:eastAsia="標楷體"/>
          <w:kern w:val="0"/>
          <w:sz w:val="28"/>
          <w:szCs w:val="28"/>
          <w:lang w:val="zh-TW"/>
        </w:rPr>
        <w:t>本署依</w:t>
      </w:r>
      <w:proofErr w:type="gramEnd"/>
      <w:r>
        <w:rPr>
          <w:rFonts w:eastAsia="標楷體"/>
          <w:kern w:val="0"/>
          <w:sz w:val="28"/>
          <w:szCs w:val="28"/>
          <w:lang w:val="zh-TW"/>
        </w:rPr>
        <w:t>「</w:t>
      </w:r>
      <w:r w:rsidRPr="005773B3">
        <w:rPr>
          <w:rFonts w:eastAsia="標楷體" w:hint="eastAsia"/>
          <w:kern w:val="0"/>
          <w:sz w:val="28"/>
          <w:szCs w:val="28"/>
          <w:lang w:val="zh-TW"/>
        </w:rPr>
        <w:t>衛生福利部國民</w:t>
      </w:r>
      <w:proofErr w:type="gramStart"/>
      <w:r w:rsidRPr="005773B3">
        <w:rPr>
          <w:rFonts w:eastAsia="標楷體" w:hint="eastAsia"/>
          <w:kern w:val="0"/>
          <w:sz w:val="28"/>
          <w:szCs w:val="28"/>
          <w:lang w:val="zh-TW"/>
        </w:rPr>
        <w:t>健康署運用菸</w:t>
      </w:r>
      <w:proofErr w:type="gramEnd"/>
      <w:r w:rsidRPr="005773B3">
        <w:rPr>
          <w:rFonts w:eastAsia="標楷體" w:hint="eastAsia"/>
          <w:kern w:val="0"/>
          <w:sz w:val="28"/>
          <w:szCs w:val="28"/>
          <w:lang w:val="zh-TW"/>
        </w:rPr>
        <w:t>害防制與衛生保健基金辦理專家學者出國審查作業要點</w:t>
      </w:r>
      <w:r>
        <w:rPr>
          <w:rFonts w:eastAsia="標楷體"/>
          <w:kern w:val="0"/>
          <w:sz w:val="28"/>
          <w:szCs w:val="28"/>
          <w:lang w:val="zh-TW"/>
        </w:rPr>
        <w:t>」第</w:t>
      </w:r>
      <w:r>
        <w:rPr>
          <w:rFonts w:eastAsia="標楷體"/>
          <w:kern w:val="0"/>
          <w:sz w:val="28"/>
          <w:szCs w:val="28"/>
          <w:lang w:val="zh-TW"/>
        </w:rPr>
        <w:t>5</w:t>
      </w:r>
      <w:r>
        <w:rPr>
          <w:rFonts w:eastAsia="標楷體"/>
          <w:kern w:val="0"/>
          <w:sz w:val="28"/>
          <w:szCs w:val="28"/>
          <w:lang w:val="zh-TW"/>
        </w:rPr>
        <w:t>點規定，因</w:t>
      </w:r>
      <w:proofErr w:type="gramStart"/>
      <w:r w:rsidRPr="005773B3">
        <w:rPr>
          <w:rFonts w:eastAsia="標楷體" w:hint="eastAsia"/>
          <w:kern w:val="0"/>
          <w:sz w:val="28"/>
          <w:szCs w:val="28"/>
          <w:lang w:val="zh-TW"/>
        </w:rPr>
        <w:t>參與本署相關</w:t>
      </w:r>
      <w:proofErr w:type="gramEnd"/>
      <w:r w:rsidRPr="005773B3">
        <w:rPr>
          <w:rFonts w:eastAsia="標楷體" w:hint="eastAsia"/>
          <w:kern w:val="0"/>
          <w:sz w:val="28"/>
          <w:szCs w:val="28"/>
          <w:lang w:val="zh-TW"/>
        </w:rPr>
        <w:t>業務所需之訓練或研習</w:t>
      </w:r>
      <w:r>
        <w:rPr>
          <w:rFonts w:eastAsia="標楷體"/>
          <w:kern w:val="0"/>
          <w:sz w:val="28"/>
          <w:szCs w:val="28"/>
          <w:lang w:val="zh-TW"/>
        </w:rPr>
        <w:t>予以補助。</w:t>
      </w:r>
    </w:p>
    <w:p w:rsidR="00097A17" w:rsidRPr="0047265E" w:rsidRDefault="00097A17" w:rsidP="0017460B">
      <w:pPr>
        <w:pStyle w:val="aa"/>
        <w:numPr>
          <w:ilvl w:val="0"/>
          <w:numId w:val="10"/>
        </w:numPr>
        <w:autoSpaceDE w:val="0"/>
        <w:autoSpaceDN w:val="0"/>
        <w:spacing w:line="440" w:lineRule="exact"/>
        <w:ind w:leftChars="0" w:left="1134" w:hanging="905"/>
        <w:jc w:val="both"/>
        <w:rPr>
          <w:rStyle w:val="a9"/>
          <w:rFonts w:eastAsia="標楷體"/>
          <w:color w:val="auto"/>
          <w:kern w:val="0"/>
          <w:sz w:val="28"/>
          <w:szCs w:val="28"/>
          <w:u w:val="none"/>
          <w:lang w:val="zh-TW"/>
        </w:rPr>
      </w:pPr>
      <w:proofErr w:type="gramStart"/>
      <w:r w:rsidRPr="00D0381B">
        <w:rPr>
          <w:rFonts w:eastAsia="標楷體"/>
          <w:kern w:val="0"/>
          <w:sz w:val="28"/>
          <w:szCs w:val="28"/>
          <w:lang w:val="zh-TW"/>
        </w:rPr>
        <w:t>加斯坦</w:t>
      </w:r>
      <w:proofErr w:type="gramEnd"/>
      <w:r w:rsidRPr="00D0381B">
        <w:rPr>
          <w:rFonts w:eastAsia="標楷體"/>
          <w:kern w:val="0"/>
          <w:sz w:val="28"/>
          <w:szCs w:val="28"/>
          <w:lang w:val="zh-TW"/>
        </w:rPr>
        <w:t>歐洲衛生論壇</w:t>
      </w:r>
      <w:r>
        <w:rPr>
          <w:rFonts w:eastAsia="標楷體"/>
          <w:kern w:val="0"/>
          <w:sz w:val="28"/>
          <w:szCs w:val="28"/>
          <w:lang w:val="zh-TW"/>
        </w:rPr>
        <w:t>相關資訊可查閱網站</w:t>
      </w:r>
      <w:hyperlink r:id="rId7" w:history="1">
        <w:r w:rsidRPr="00AC2DAE">
          <w:rPr>
            <w:rStyle w:val="a9"/>
            <w:kern w:val="0"/>
            <w:lang w:val="zh-TW"/>
          </w:rPr>
          <w:t>http://www.ehfg.org/conference.htm</w:t>
        </w:r>
        <w:r w:rsidRPr="00AC2DAE">
          <w:rPr>
            <w:rStyle w:val="a9"/>
            <w:rFonts w:hint="eastAsia"/>
            <w:kern w:val="0"/>
            <w:lang w:val="zh-TW"/>
          </w:rPr>
          <w:t>l</w:t>
        </w:r>
      </w:hyperlink>
      <w:r w:rsidR="0047265E" w:rsidRPr="0047265E">
        <w:rPr>
          <w:rStyle w:val="a9"/>
          <w:rFonts w:hint="eastAsia"/>
          <w:kern w:val="0"/>
          <w:u w:val="none"/>
          <w:lang w:val="zh-TW"/>
        </w:rPr>
        <w:t>。</w:t>
      </w:r>
    </w:p>
    <w:p w:rsidR="0047265E" w:rsidRPr="005773B3" w:rsidRDefault="0047265E" w:rsidP="0017460B">
      <w:pPr>
        <w:pStyle w:val="aa"/>
        <w:numPr>
          <w:ilvl w:val="0"/>
          <w:numId w:val="10"/>
        </w:numPr>
        <w:autoSpaceDE w:val="0"/>
        <w:autoSpaceDN w:val="0"/>
        <w:spacing w:line="440" w:lineRule="exact"/>
        <w:ind w:leftChars="0" w:left="1134" w:hanging="905"/>
        <w:jc w:val="both"/>
        <w:rPr>
          <w:rFonts w:eastAsia="標楷體"/>
          <w:kern w:val="0"/>
          <w:sz w:val="28"/>
          <w:szCs w:val="28"/>
          <w:lang w:val="zh-TW"/>
        </w:rPr>
      </w:pPr>
      <w:r>
        <w:rPr>
          <w:rFonts w:eastAsia="標楷體" w:hint="eastAsia"/>
          <w:kern w:val="0"/>
          <w:sz w:val="28"/>
          <w:szCs w:val="28"/>
          <w:lang w:val="zh-TW"/>
        </w:rPr>
        <w:t>經</w:t>
      </w:r>
      <w:r>
        <w:rPr>
          <w:rFonts w:eastAsia="標楷體"/>
          <w:kern w:val="0"/>
          <w:sz w:val="28"/>
          <w:szCs w:val="28"/>
          <w:lang w:val="zh-TW"/>
        </w:rPr>
        <w:t>錄取</w:t>
      </w:r>
      <w:proofErr w:type="gramStart"/>
      <w:r>
        <w:rPr>
          <w:rFonts w:eastAsia="標楷體"/>
          <w:kern w:val="0"/>
          <w:sz w:val="28"/>
          <w:szCs w:val="28"/>
          <w:lang w:val="zh-TW"/>
        </w:rPr>
        <w:t>者本署將</w:t>
      </w:r>
      <w:proofErr w:type="gramEnd"/>
      <w:r>
        <w:rPr>
          <w:rFonts w:eastAsia="標楷體"/>
          <w:kern w:val="0"/>
          <w:sz w:val="28"/>
          <w:szCs w:val="28"/>
          <w:lang w:val="zh-TW"/>
        </w:rPr>
        <w:t>依任務說明及工作</w:t>
      </w:r>
      <w:r>
        <w:rPr>
          <w:rFonts w:eastAsia="標楷體" w:hint="eastAsia"/>
          <w:kern w:val="0"/>
          <w:sz w:val="28"/>
          <w:szCs w:val="28"/>
          <w:lang w:val="zh-TW"/>
        </w:rPr>
        <w:t>指</w:t>
      </w:r>
      <w:r>
        <w:rPr>
          <w:rFonts w:eastAsia="標楷體"/>
          <w:kern w:val="0"/>
          <w:sz w:val="28"/>
          <w:szCs w:val="28"/>
          <w:lang w:val="zh-TW"/>
        </w:rPr>
        <w:t>派需要，通知出席行前工作說明會議。</w:t>
      </w:r>
    </w:p>
    <w:sectPr w:rsidR="0047265E" w:rsidRPr="005773B3" w:rsidSect="0074532F">
      <w:footerReference w:type="default" r:id="rId8"/>
      <w:pgSz w:w="12240" w:h="15840"/>
      <w:pgMar w:top="993" w:right="1134" w:bottom="1276"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41" w:rsidRDefault="00915841" w:rsidP="00E5164A">
      <w:r>
        <w:separator/>
      </w:r>
    </w:p>
  </w:endnote>
  <w:endnote w:type="continuationSeparator" w:id="0">
    <w:p w:rsidR="00915841" w:rsidRDefault="00915841" w:rsidP="00E5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A0A" w:rsidRDefault="000B2A0A">
    <w:pPr>
      <w:pStyle w:val="a5"/>
      <w:jc w:val="center"/>
    </w:pPr>
    <w:r>
      <w:fldChar w:fldCharType="begin"/>
    </w:r>
    <w:r>
      <w:instrText>PAGE   \* MERGEFORMAT</w:instrText>
    </w:r>
    <w:r>
      <w:fldChar w:fldCharType="separate"/>
    </w:r>
    <w:r w:rsidR="00A767E2" w:rsidRPr="00A767E2">
      <w:rPr>
        <w:noProof/>
        <w:lang w:val="zh-TW"/>
      </w:rPr>
      <w:t>3</w:t>
    </w:r>
    <w:r>
      <w:fldChar w:fldCharType="end"/>
    </w:r>
  </w:p>
  <w:p w:rsidR="000B2A0A" w:rsidRDefault="000B2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41" w:rsidRDefault="00915841" w:rsidP="00E5164A">
      <w:r>
        <w:separator/>
      </w:r>
    </w:p>
  </w:footnote>
  <w:footnote w:type="continuationSeparator" w:id="0">
    <w:p w:rsidR="00915841" w:rsidRDefault="00915841" w:rsidP="00E5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3937"/>
    <w:multiLevelType w:val="hybridMultilevel"/>
    <w:tmpl w:val="59268C4A"/>
    <w:lvl w:ilvl="0" w:tplc="442845AC">
      <w:start w:val="1"/>
      <w:numFmt w:val="taiwaneseCountingThousand"/>
      <w:lvlText w:val="(%1)"/>
      <w:lvlJc w:val="left"/>
      <w:pPr>
        <w:ind w:left="890" w:hanging="60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1" w15:restartNumberingAfterBreak="0">
    <w:nsid w:val="08F9570F"/>
    <w:multiLevelType w:val="hybridMultilevel"/>
    <w:tmpl w:val="8C02C88A"/>
    <w:lvl w:ilvl="0" w:tplc="5A16885A">
      <w:start w:val="1"/>
      <w:numFmt w:val="ideographDigit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 w15:restartNumberingAfterBreak="0">
    <w:nsid w:val="0AB2120D"/>
    <w:multiLevelType w:val="hybridMultilevel"/>
    <w:tmpl w:val="3D403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3C4219"/>
    <w:multiLevelType w:val="hybridMultilevel"/>
    <w:tmpl w:val="1B782C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2E5971"/>
    <w:multiLevelType w:val="hybridMultilevel"/>
    <w:tmpl w:val="3D403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886EB5"/>
    <w:multiLevelType w:val="hybridMultilevel"/>
    <w:tmpl w:val="8C02C88A"/>
    <w:lvl w:ilvl="0" w:tplc="5A16885A">
      <w:start w:val="1"/>
      <w:numFmt w:val="ideographDigit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6" w15:restartNumberingAfterBreak="0">
    <w:nsid w:val="2184773A"/>
    <w:multiLevelType w:val="hybridMultilevel"/>
    <w:tmpl w:val="76285E0C"/>
    <w:lvl w:ilvl="0" w:tplc="123E15EC">
      <w:start w:val="1"/>
      <w:numFmt w:val="decimal"/>
      <w:lvlText w:val="%1."/>
      <w:lvlJc w:val="left"/>
      <w:pPr>
        <w:ind w:left="1305" w:hanging="3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E6558C"/>
    <w:multiLevelType w:val="hybridMultilevel"/>
    <w:tmpl w:val="8C02C88A"/>
    <w:lvl w:ilvl="0" w:tplc="5A16885A">
      <w:start w:val="1"/>
      <w:numFmt w:val="ideographDigit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8" w15:restartNumberingAfterBreak="0">
    <w:nsid w:val="2A6C37AF"/>
    <w:multiLevelType w:val="hybridMultilevel"/>
    <w:tmpl w:val="6D8CFD92"/>
    <w:lvl w:ilvl="0" w:tplc="123E15EC">
      <w:start w:val="1"/>
      <w:numFmt w:val="decimal"/>
      <w:lvlText w:val="%1."/>
      <w:lvlJc w:val="left"/>
      <w:pPr>
        <w:ind w:left="825" w:hanging="3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79D74A6"/>
    <w:multiLevelType w:val="hybridMultilevel"/>
    <w:tmpl w:val="CFD25C1A"/>
    <w:lvl w:ilvl="0" w:tplc="5A16885A">
      <w:start w:val="1"/>
      <w:numFmt w:val="ideographDigital"/>
      <w:lvlText w:val="（%1）"/>
      <w:lvlJc w:val="left"/>
      <w:pPr>
        <w:ind w:left="485" w:hanging="480"/>
      </w:pPr>
      <w:rPr>
        <w:rFonts w:hint="eastAsia"/>
      </w:rPr>
    </w:lvl>
    <w:lvl w:ilvl="1" w:tplc="BDFA93AC">
      <w:start w:val="1"/>
      <w:numFmt w:val="decimal"/>
      <w:lvlText w:val="%2."/>
      <w:lvlJc w:val="left"/>
      <w:pPr>
        <w:ind w:left="710" w:hanging="225"/>
      </w:pPr>
      <w:rPr>
        <w:rFonts w:hint="default"/>
      </w:r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0" w15:restartNumberingAfterBreak="0">
    <w:nsid w:val="62C729FB"/>
    <w:multiLevelType w:val="hybridMultilevel"/>
    <w:tmpl w:val="8C02C88A"/>
    <w:lvl w:ilvl="0" w:tplc="5A16885A">
      <w:start w:val="1"/>
      <w:numFmt w:val="ideographDigital"/>
      <w:lvlText w:val="（%1）"/>
      <w:lvlJc w:val="left"/>
      <w:pPr>
        <w:ind w:left="48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1" w15:restartNumberingAfterBreak="0">
    <w:nsid w:val="794C1A6D"/>
    <w:multiLevelType w:val="hybridMultilevel"/>
    <w:tmpl w:val="D61A49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6"/>
  </w:num>
  <w:num w:numId="4">
    <w:abstractNumId w:val="4"/>
  </w:num>
  <w:num w:numId="5">
    <w:abstractNumId w:val="10"/>
  </w:num>
  <w:num w:numId="6">
    <w:abstractNumId w:val="0"/>
  </w:num>
  <w:num w:numId="7">
    <w:abstractNumId w:val="9"/>
  </w:num>
  <w:num w:numId="8">
    <w:abstractNumId w:val="5"/>
  </w:num>
  <w:num w:numId="9">
    <w:abstractNumId w:val="7"/>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B1"/>
    <w:rsid w:val="0000155B"/>
    <w:rsid w:val="000130E9"/>
    <w:rsid w:val="000164B3"/>
    <w:rsid w:val="0002371D"/>
    <w:rsid w:val="0003401B"/>
    <w:rsid w:val="000733DB"/>
    <w:rsid w:val="00097A17"/>
    <w:rsid w:val="00097C28"/>
    <w:rsid w:val="000A37F4"/>
    <w:rsid w:val="000B2A0A"/>
    <w:rsid w:val="000D119E"/>
    <w:rsid w:val="0012113B"/>
    <w:rsid w:val="0015483E"/>
    <w:rsid w:val="00160E57"/>
    <w:rsid w:val="00167922"/>
    <w:rsid w:val="0017460B"/>
    <w:rsid w:val="00187130"/>
    <w:rsid w:val="001A3C0B"/>
    <w:rsid w:val="001C4D8C"/>
    <w:rsid w:val="001D40EE"/>
    <w:rsid w:val="001E041C"/>
    <w:rsid w:val="001F2E4C"/>
    <w:rsid w:val="00201880"/>
    <w:rsid w:val="00232461"/>
    <w:rsid w:val="00246362"/>
    <w:rsid w:val="0025783F"/>
    <w:rsid w:val="002644D7"/>
    <w:rsid w:val="00294B08"/>
    <w:rsid w:val="002A2FAA"/>
    <w:rsid w:val="002A65B9"/>
    <w:rsid w:val="002C52A6"/>
    <w:rsid w:val="002F22F4"/>
    <w:rsid w:val="003022F3"/>
    <w:rsid w:val="00325A07"/>
    <w:rsid w:val="00331E20"/>
    <w:rsid w:val="00343044"/>
    <w:rsid w:val="00345269"/>
    <w:rsid w:val="003930E2"/>
    <w:rsid w:val="0039730A"/>
    <w:rsid w:val="003A4EE3"/>
    <w:rsid w:val="003A6942"/>
    <w:rsid w:val="003C0410"/>
    <w:rsid w:val="003D074E"/>
    <w:rsid w:val="003D5092"/>
    <w:rsid w:val="003D7C0B"/>
    <w:rsid w:val="00432638"/>
    <w:rsid w:val="0045234D"/>
    <w:rsid w:val="0047265E"/>
    <w:rsid w:val="00473223"/>
    <w:rsid w:val="00495EAF"/>
    <w:rsid w:val="004A0512"/>
    <w:rsid w:val="004A2373"/>
    <w:rsid w:val="004B0840"/>
    <w:rsid w:val="004C43FA"/>
    <w:rsid w:val="004D5B6F"/>
    <w:rsid w:val="00522F8F"/>
    <w:rsid w:val="00525B2D"/>
    <w:rsid w:val="00553FA2"/>
    <w:rsid w:val="005773B3"/>
    <w:rsid w:val="00580746"/>
    <w:rsid w:val="005C1FE4"/>
    <w:rsid w:val="005E006F"/>
    <w:rsid w:val="0062101C"/>
    <w:rsid w:val="00630275"/>
    <w:rsid w:val="00674BAB"/>
    <w:rsid w:val="00693C9C"/>
    <w:rsid w:val="00695FBF"/>
    <w:rsid w:val="00696009"/>
    <w:rsid w:val="006E456F"/>
    <w:rsid w:val="00721B04"/>
    <w:rsid w:val="00726ED5"/>
    <w:rsid w:val="007361DC"/>
    <w:rsid w:val="0074532F"/>
    <w:rsid w:val="007468A1"/>
    <w:rsid w:val="007568B3"/>
    <w:rsid w:val="007C2849"/>
    <w:rsid w:val="007E7108"/>
    <w:rsid w:val="00811C77"/>
    <w:rsid w:val="00812F7E"/>
    <w:rsid w:val="00814A05"/>
    <w:rsid w:val="00820EB1"/>
    <w:rsid w:val="00823689"/>
    <w:rsid w:val="0087140B"/>
    <w:rsid w:val="00881BDE"/>
    <w:rsid w:val="008838B7"/>
    <w:rsid w:val="008A6DF0"/>
    <w:rsid w:val="008D36EE"/>
    <w:rsid w:val="009014E1"/>
    <w:rsid w:val="00907AE0"/>
    <w:rsid w:val="00915841"/>
    <w:rsid w:val="00920BEA"/>
    <w:rsid w:val="00960A6A"/>
    <w:rsid w:val="009834C6"/>
    <w:rsid w:val="009A392B"/>
    <w:rsid w:val="009C0333"/>
    <w:rsid w:val="009F2302"/>
    <w:rsid w:val="00A5232E"/>
    <w:rsid w:val="00A57346"/>
    <w:rsid w:val="00A70B85"/>
    <w:rsid w:val="00A767E2"/>
    <w:rsid w:val="00A96677"/>
    <w:rsid w:val="00AA363E"/>
    <w:rsid w:val="00AD3FD3"/>
    <w:rsid w:val="00AF2D5E"/>
    <w:rsid w:val="00B00D48"/>
    <w:rsid w:val="00B03224"/>
    <w:rsid w:val="00B03CF3"/>
    <w:rsid w:val="00B22B22"/>
    <w:rsid w:val="00B241F6"/>
    <w:rsid w:val="00B4623F"/>
    <w:rsid w:val="00B606A0"/>
    <w:rsid w:val="00B7610D"/>
    <w:rsid w:val="00B96028"/>
    <w:rsid w:val="00C31444"/>
    <w:rsid w:val="00C341FC"/>
    <w:rsid w:val="00C55B9E"/>
    <w:rsid w:val="00C7032A"/>
    <w:rsid w:val="00C74F5D"/>
    <w:rsid w:val="00C75973"/>
    <w:rsid w:val="00C80F94"/>
    <w:rsid w:val="00C92E10"/>
    <w:rsid w:val="00CE3166"/>
    <w:rsid w:val="00D0381B"/>
    <w:rsid w:val="00D3735F"/>
    <w:rsid w:val="00D45A12"/>
    <w:rsid w:val="00D561CE"/>
    <w:rsid w:val="00D716D2"/>
    <w:rsid w:val="00D755C0"/>
    <w:rsid w:val="00D8168B"/>
    <w:rsid w:val="00D914B1"/>
    <w:rsid w:val="00DA4B86"/>
    <w:rsid w:val="00DA6BCA"/>
    <w:rsid w:val="00E32A34"/>
    <w:rsid w:val="00E340E7"/>
    <w:rsid w:val="00E44B9D"/>
    <w:rsid w:val="00E5164A"/>
    <w:rsid w:val="00E55BBF"/>
    <w:rsid w:val="00E71413"/>
    <w:rsid w:val="00E765C8"/>
    <w:rsid w:val="00ED7E0C"/>
    <w:rsid w:val="00F34109"/>
    <w:rsid w:val="00F5293C"/>
    <w:rsid w:val="00FC4B6A"/>
    <w:rsid w:val="00FF60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441794A-2B61-4603-90C6-A2E75E79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164A"/>
    <w:pPr>
      <w:tabs>
        <w:tab w:val="center" w:pos="4153"/>
        <w:tab w:val="right" w:pos="8306"/>
      </w:tabs>
      <w:snapToGrid w:val="0"/>
    </w:pPr>
    <w:rPr>
      <w:sz w:val="20"/>
      <w:szCs w:val="20"/>
    </w:rPr>
  </w:style>
  <w:style w:type="character" w:customStyle="1" w:styleId="a4">
    <w:name w:val="頁首 字元"/>
    <w:link w:val="a3"/>
    <w:rsid w:val="00E5164A"/>
    <w:rPr>
      <w:kern w:val="2"/>
    </w:rPr>
  </w:style>
  <w:style w:type="paragraph" w:styleId="a5">
    <w:name w:val="footer"/>
    <w:basedOn w:val="a"/>
    <w:link w:val="a6"/>
    <w:uiPriority w:val="99"/>
    <w:rsid w:val="00E5164A"/>
    <w:pPr>
      <w:tabs>
        <w:tab w:val="center" w:pos="4153"/>
        <w:tab w:val="right" w:pos="8306"/>
      </w:tabs>
      <w:snapToGrid w:val="0"/>
    </w:pPr>
    <w:rPr>
      <w:sz w:val="20"/>
      <w:szCs w:val="20"/>
    </w:rPr>
  </w:style>
  <w:style w:type="character" w:customStyle="1" w:styleId="a6">
    <w:name w:val="頁尾 字元"/>
    <w:link w:val="a5"/>
    <w:uiPriority w:val="99"/>
    <w:rsid w:val="00E5164A"/>
    <w:rPr>
      <w:kern w:val="2"/>
    </w:rPr>
  </w:style>
  <w:style w:type="paragraph" w:styleId="a7">
    <w:name w:val="Balloon Text"/>
    <w:basedOn w:val="a"/>
    <w:link w:val="a8"/>
    <w:rsid w:val="00D716D2"/>
    <w:rPr>
      <w:rFonts w:ascii="Calibri Light" w:hAnsi="Calibri Light"/>
      <w:sz w:val="18"/>
      <w:szCs w:val="18"/>
    </w:rPr>
  </w:style>
  <w:style w:type="character" w:customStyle="1" w:styleId="a8">
    <w:name w:val="註解方塊文字 字元"/>
    <w:link w:val="a7"/>
    <w:rsid w:val="00D716D2"/>
    <w:rPr>
      <w:rFonts w:ascii="Calibri Light" w:eastAsia="新細明體" w:hAnsi="Calibri Light" w:cs="Times New Roman"/>
      <w:kern w:val="2"/>
      <w:sz w:val="18"/>
      <w:szCs w:val="18"/>
    </w:rPr>
  </w:style>
  <w:style w:type="character" w:styleId="a9">
    <w:name w:val="Hyperlink"/>
    <w:rsid w:val="004D5B6F"/>
    <w:rPr>
      <w:color w:val="0000FF"/>
      <w:u w:val="single"/>
    </w:rPr>
  </w:style>
  <w:style w:type="paragraph" w:styleId="aa">
    <w:name w:val="List Paragraph"/>
    <w:basedOn w:val="a"/>
    <w:uiPriority w:val="34"/>
    <w:qFormat/>
    <w:rsid w:val="00B03224"/>
    <w:pPr>
      <w:ind w:leftChars="200" w:left="480"/>
    </w:pPr>
  </w:style>
  <w:style w:type="character" w:styleId="ab">
    <w:name w:val="FollowedHyperlink"/>
    <w:basedOn w:val="a0"/>
    <w:rsid w:val="00C92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hfg.org/conferen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1732</Words>
  <Characters>673</Characters>
  <Application>Microsoft Office Word</Application>
  <DocSecurity>0</DocSecurity>
  <Lines>5</Lines>
  <Paragraphs>4</Paragraphs>
  <ScaleCrop>false</ScaleCrop>
  <Company/>
  <LinksUpToDate>false</LinksUpToDate>
  <CharactersWithSpaces>2401</CharactersWithSpaces>
  <SharedDoc>false</SharedDoc>
  <HLinks>
    <vt:vector size="6" baseType="variant">
      <vt:variant>
        <vt:i4>5505032</vt:i4>
      </vt:variant>
      <vt:variant>
        <vt:i4>0</vt:i4>
      </vt:variant>
      <vt:variant>
        <vt:i4>0</vt:i4>
      </vt:variant>
      <vt:variant>
        <vt:i4>5</vt:i4>
      </vt:variant>
      <vt:variant>
        <vt:lpwstr>http://www.ehfg.org/home.html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Global Health Forum工作小組遴選原則</dc:title>
  <dc:subject/>
  <dc:creator>comma0725</dc:creator>
  <cp:keywords/>
  <dc:description/>
  <cp:lastModifiedBy>徐培原@監測研究組</cp:lastModifiedBy>
  <cp:revision>4</cp:revision>
  <cp:lastPrinted>2015-08-27T07:01:00Z</cp:lastPrinted>
  <dcterms:created xsi:type="dcterms:W3CDTF">2016-08-25T05:55:00Z</dcterms:created>
  <dcterms:modified xsi:type="dcterms:W3CDTF">2016-09-05T04:19:00Z</dcterms:modified>
</cp:coreProperties>
</file>